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FF999" w14:textId="7F30C991" w:rsidR="000A76D0" w:rsidRPr="000C49C2" w:rsidRDefault="00FF4CD1" w:rsidP="000C49C2">
      <w:pPr>
        <w:pStyle w:val="Title"/>
      </w:pPr>
      <w:r>
        <w:t xml:space="preserve">Offboarding </w:t>
      </w:r>
      <w:r w:rsidR="000C49C2">
        <w:t>Plan</w:t>
      </w:r>
      <w:r>
        <w:t xml:space="preserve"> for</w:t>
      </w:r>
      <w:r>
        <w:rPr>
          <w:spacing w:val="-11"/>
        </w:rPr>
        <w:t xml:space="preserve"> </w:t>
      </w:r>
      <w:r w:rsidRPr="000C49C2">
        <w:t>Staff</w:t>
      </w:r>
      <w:r w:rsidR="000A76D0">
        <w:br/>
        <w:t>Department Responsibilities</w:t>
      </w:r>
    </w:p>
    <w:p w14:paraId="78B6AAF2" w14:textId="5348B2A4" w:rsidR="00F71DF2" w:rsidRPr="00E761E2" w:rsidRDefault="000C49C2" w:rsidP="00E761E2">
      <w:r>
        <w:t>Use this plan</w:t>
      </w:r>
      <w:r w:rsidR="00FF4CD1" w:rsidRPr="000C49C2">
        <w:t xml:space="preserve"> as a guide when staff are departing from the University (ending employment by resignation, separation, retirement, reaching appointment end date). </w:t>
      </w:r>
      <w:r>
        <w:t>Please customize this plan</w:t>
      </w:r>
      <w:r w:rsidR="00FF4CD1" w:rsidRPr="000C49C2">
        <w:t xml:space="preserve"> related to the specific needs of </w:t>
      </w:r>
      <w:r>
        <w:t>your department/</w:t>
      </w:r>
      <w:r w:rsidR="00FF4CD1" w:rsidRPr="000C49C2">
        <w:t>unit.</w:t>
      </w:r>
    </w:p>
    <w:tbl>
      <w:tblPr>
        <w:tblW w:w="5207" w:type="pct"/>
        <w:tblLayout w:type="fixed"/>
        <w:tblCellMar>
          <w:left w:w="0" w:type="dxa"/>
          <w:right w:w="0" w:type="dxa"/>
        </w:tblCellMar>
        <w:tblLook w:val="01E0" w:firstRow="1" w:lastRow="1" w:firstColumn="1" w:lastColumn="1" w:noHBand="0" w:noVBand="0"/>
      </w:tblPr>
      <w:tblGrid>
        <w:gridCol w:w="2287"/>
        <w:gridCol w:w="7461"/>
      </w:tblGrid>
      <w:tr w:rsidR="00F71DF2" w:rsidRPr="00E761E2" w14:paraId="260FD4BB" w14:textId="77777777" w:rsidTr="00D562C5">
        <w:trPr>
          <w:trHeight w:val="432"/>
        </w:trPr>
        <w:tc>
          <w:tcPr>
            <w:tcW w:w="2287" w:type="dxa"/>
            <w:vAlign w:val="bottom"/>
          </w:tcPr>
          <w:p w14:paraId="12C8F2A3" w14:textId="77777777" w:rsidR="00F71DF2" w:rsidRPr="00E761E2" w:rsidRDefault="00FF4CD1" w:rsidP="00E761E2">
            <w:pPr>
              <w:spacing w:after="0"/>
            </w:pPr>
            <w:r w:rsidRPr="00E761E2">
              <w:t>Employee Name:</w:t>
            </w:r>
          </w:p>
        </w:tc>
        <w:tc>
          <w:tcPr>
            <w:tcW w:w="7461" w:type="dxa"/>
            <w:tcBorders>
              <w:bottom w:val="single" w:sz="4" w:space="0" w:color="auto"/>
            </w:tcBorders>
            <w:vAlign w:val="bottom"/>
          </w:tcPr>
          <w:p w14:paraId="42112045" w14:textId="77777777" w:rsidR="00F71DF2" w:rsidRPr="00E761E2" w:rsidRDefault="00F71DF2" w:rsidP="00E761E2">
            <w:pPr>
              <w:spacing w:after="0"/>
            </w:pPr>
          </w:p>
        </w:tc>
      </w:tr>
      <w:tr w:rsidR="00F71DF2" w:rsidRPr="00E761E2" w14:paraId="097A1005" w14:textId="77777777" w:rsidTr="00D562C5">
        <w:trPr>
          <w:trHeight w:val="432"/>
        </w:trPr>
        <w:tc>
          <w:tcPr>
            <w:tcW w:w="2287" w:type="dxa"/>
            <w:vAlign w:val="bottom"/>
          </w:tcPr>
          <w:p w14:paraId="4299F374" w14:textId="7EC66DCC" w:rsidR="00F71DF2" w:rsidRPr="00E761E2" w:rsidRDefault="00FF4CD1" w:rsidP="00E761E2">
            <w:pPr>
              <w:spacing w:after="0"/>
            </w:pPr>
            <w:r w:rsidRPr="00E761E2">
              <w:t>Personnel</w:t>
            </w:r>
            <w:r w:rsidR="00E761E2">
              <w:t xml:space="preserve"> </w:t>
            </w:r>
            <w:r w:rsidRPr="00E761E2">
              <w:t>Number:</w:t>
            </w:r>
          </w:p>
        </w:tc>
        <w:tc>
          <w:tcPr>
            <w:tcW w:w="7461" w:type="dxa"/>
            <w:tcBorders>
              <w:top w:val="single" w:sz="4" w:space="0" w:color="auto"/>
              <w:bottom w:val="single" w:sz="4" w:space="0" w:color="auto"/>
            </w:tcBorders>
            <w:vAlign w:val="bottom"/>
          </w:tcPr>
          <w:p w14:paraId="33561BED" w14:textId="692B38FE" w:rsidR="00F71DF2" w:rsidRPr="00E761E2" w:rsidRDefault="00F71DF2" w:rsidP="00E761E2">
            <w:pPr>
              <w:spacing w:after="0"/>
            </w:pPr>
          </w:p>
        </w:tc>
      </w:tr>
      <w:tr w:rsidR="00F71DF2" w:rsidRPr="00E761E2" w14:paraId="496AAE05" w14:textId="77777777" w:rsidTr="00D562C5">
        <w:trPr>
          <w:trHeight w:val="432"/>
        </w:trPr>
        <w:tc>
          <w:tcPr>
            <w:tcW w:w="2287" w:type="dxa"/>
            <w:vAlign w:val="bottom"/>
          </w:tcPr>
          <w:p w14:paraId="2AC536C8" w14:textId="77777777" w:rsidR="00F71DF2" w:rsidRPr="00E761E2" w:rsidRDefault="00FF4CD1" w:rsidP="00E761E2">
            <w:pPr>
              <w:spacing w:after="0"/>
            </w:pPr>
            <w:r w:rsidRPr="00E761E2">
              <w:t>Position Title:</w:t>
            </w:r>
          </w:p>
        </w:tc>
        <w:tc>
          <w:tcPr>
            <w:tcW w:w="7461" w:type="dxa"/>
            <w:tcBorders>
              <w:top w:val="single" w:sz="4" w:space="0" w:color="auto"/>
              <w:bottom w:val="single" w:sz="4" w:space="0" w:color="auto"/>
            </w:tcBorders>
            <w:vAlign w:val="bottom"/>
          </w:tcPr>
          <w:p w14:paraId="6AD35B83" w14:textId="77777777" w:rsidR="00F71DF2" w:rsidRPr="00E761E2" w:rsidRDefault="00F71DF2" w:rsidP="00E761E2">
            <w:pPr>
              <w:spacing w:after="0"/>
            </w:pPr>
          </w:p>
        </w:tc>
      </w:tr>
      <w:tr w:rsidR="00F71DF2" w:rsidRPr="00E761E2" w14:paraId="3D3783D8" w14:textId="77777777" w:rsidTr="00D562C5">
        <w:trPr>
          <w:trHeight w:val="432"/>
        </w:trPr>
        <w:tc>
          <w:tcPr>
            <w:tcW w:w="2287" w:type="dxa"/>
            <w:vAlign w:val="bottom"/>
          </w:tcPr>
          <w:p w14:paraId="1CA2D25B" w14:textId="77777777" w:rsidR="00F71DF2" w:rsidRPr="00E761E2" w:rsidRDefault="00FF4CD1" w:rsidP="00E761E2">
            <w:pPr>
              <w:spacing w:after="0"/>
            </w:pPr>
            <w:r w:rsidRPr="00E761E2">
              <w:t>Department:</w:t>
            </w:r>
          </w:p>
        </w:tc>
        <w:tc>
          <w:tcPr>
            <w:tcW w:w="7461" w:type="dxa"/>
            <w:tcBorders>
              <w:top w:val="single" w:sz="4" w:space="0" w:color="auto"/>
              <w:bottom w:val="single" w:sz="4" w:space="0" w:color="auto"/>
            </w:tcBorders>
            <w:vAlign w:val="bottom"/>
          </w:tcPr>
          <w:p w14:paraId="2D6CAD0C" w14:textId="77777777" w:rsidR="00F71DF2" w:rsidRPr="00E761E2" w:rsidRDefault="00F71DF2" w:rsidP="00E761E2">
            <w:pPr>
              <w:spacing w:after="0"/>
            </w:pPr>
          </w:p>
        </w:tc>
      </w:tr>
      <w:tr w:rsidR="00F71DF2" w:rsidRPr="00E761E2" w14:paraId="6B26FC2A" w14:textId="77777777" w:rsidTr="00D562C5">
        <w:trPr>
          <w:trHeight w:val="432"/>
        </w:trPr>
        <w:tc>
          <w:tcPr>
            <w:tcW w:w="2287" w:type="dxa"/>
            <w:vAlign w:val="bottom"/>
          </w:tcPr>
          <w:p w14:paraId="15C9D12F" w14:textId="77777777" w:rsidR="00F71DF2" w:rsidRPr="00E761E2" w:rsidRDefault="00FF4CD1" w:rsidP="00E761E2">
            <w:pPr>
              <w:spacing w:after="0"/>
            </w:pPr>
            <w:r w:rsidRPr="00E761E2">
              <w:t>Last Day of Employment:</w:t>
            </w:r>
          </w:p>
        </w:tc>
        <w:tc>
          <w:tcPr>
            <w:tcW w:w="7461" w:type="dxa"/>
            <w:tcBorders>
              <w:top w:val="single" w:sz="4" w:space="0" w:color="auto"/>
              <w:bottom w:val="single" w:sz="4" w:space="0" w:color="auto"/>
            </w:tcBorders>
            <w:vAlign w:val="bottom"/>
          </w:tcPr>
          <w:p w14:paraId="7A6AB822" w14:textId="77777777" w:rsidR="00F71DF2" w:rsidRPr="00E761E2" w:rsidRDefault="00F71DF2" w:rsidP="00E761E2">
            <w:pPr>
              <w:spacing w:after="0"/>
            </w:pPr>
          </w:p>
        </w:tc>
      </w:tr>
    </w:tbl>
    <w:p w14:paraId="159CEFF9" w14:textId="4FD05D14" w:rsidR="00D562C5" w:rsidRDefault="00D562C5" w:rsidP="00D562C5">
      <w:pPr>
        <w:pStyle w:val="Heading1"/>
      </w:pPr>
      <w:r>
        <w:t>Department Responsibilities</w:t>
      </w:r>
    </w:p>
    <w:p w14:paraId="0EA37E8F" w14:textId="77777777" w:rsidR="00D562C5" w:rsidRDefault="00D562C5" w:rsidP="00373531">
      <w:pPr>
        <w:pStyle w:val="ListParagraph"/>
        <w:numPr>
          <w:ilvl w:val="0"/>
          <w:numId w:val="14"/>
        </w:numPr>
        <w:tabs>
          <w:tab w:val="left" w:pos="821"/>
        </w:tabs>
        <w:ind w:left="360"/>
        <w:contextualSpacing w:val="0"/>
      </w:pPr>
      <w:r w:rsidRPr="00D562C5">
        <w:rPr>
          <w:u w:val="single"/>
        </w:rPr>
        <w:t>Obtain resignation letter</w:t>
      </w:r>
      <w:r>
        <w:t xml:space="preserve"> from the employee that states employee’s last day of work. Accept resignation letter through written</w:t>
      </w:r>
      <w:r>
        <w:rPr>
          <w:spacing w:val="-6"/>
        </w:rPr>
        <w:t xml:space="preserve"> </w:t>
      </w:r>
      <w:r>
        <w:t>communication.</w:t>
      </w:r>
    </w:p>
    <w:p w14:paraId="3DF7D94F" w14:textId="77777777" w:rsidR="00D562C5" w:rsidRDefault="00D562C5" w:rsidP="00373531">
      <w:pPr>
        <w:pStyle w:val="ListParagraph"/>
        <w:numPr>
          <w:ilvl w:val="0"/>
          <w:numId w:val="14"/>
        </w:numPr>
        <w:tabs>
          <w:tab w:val="left" w:pos="821"/>
        </w:tabs>
        <w:ind w:left="360"/>
        <w:contextualSpacing w:val="0"/>
      </w:pPr>
      <w:r w:rsidRPr="00D562C5">
        <w:rPr>
          <w:u w:val="single"/>
        </w:rPr>
        <w:t>Pending Projects</w:t>
      </w:r>
      <w:r>
        <w:t>. Discuss status of pending projects and duties with</w:t>
      </w:r>
      <w:r>
        <w:rPr>
          <w:spacing w:val="-10"/>
        </w:rPr>
        <w:t xml:space="preserve"> </w:t>
      </w:r>
      <w:r>
        <w:t>employee.</w:t>
      </w:r>
    </w:p>
    <w:tbl>
      <w:tblPr>
        <w:tblStyle w:val="TableGrid"/>
        <w:tblpPr w:leftFromText="180" w:rightFromText="180" w:vertAnchor="text" w:horzAnchor="page" w:tblpX="1801" w:tblpY="11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780"/>
        <w:gridCol w:w="2051"/>
      </w:tblGrid>
      <w:tr w:rsidR="00961F02" w:rsidRPr="00EF41CC" w14:paraId="4F1EA925" w14:textId="77777777" w:rsidTr="00EF41CC">
        <w:tc>
          <w:tcPr>
            <w:tcW w:w="2970" w:type="dxa"/>
          </w:tcPr>
          <w:p w14:paraId="57DBDE5A" w14:textId="77777777" w:rsidR="00961F02" w:rsidRPr="00EF41CC" w:rsidRDefault="00961F02" w:rsidP="00961F02">
            <w:pPr>
              <w:spacing w:after="0"/>
              <w:rPr>
                <w:sz w:val="20"/>
                <w:szCs w:val="22"/>
              </w:rPr>
            </w:pPr>
            <w:r w:rsidRPr="00EF41CC">
              <w:rPr>
                <w:sz w:val="20"/>
                <w:szCs w:val="22"/>
              </w:rPr>
              <w:t>Office 365 (including email)</w:t>
            </w:r>
          </w:p>
        </w:tc>
        <w:tc>
          <w:tcPr>
            <w:tcW w:w="3780" w:type="dxa"/>
          </w:tcPr>
          <w:p w14:paraId="28EDFE1C" w14:textId="77777777" w:rsidR="00961F02" w:rsidRPr="00EF41CC" w:rsidRDefault="00961F02" w:rsidP="00961F02">
            <w:pPr>
              <w:spacing w:after="0"/>
              <w:rPr>
                <w:sz w:val="20"/>
                <w:szCs w:val="22"/>
              </w:rPr>
            </w:pPr>
            <w:r w:rsidRPr="00EF41CC">
              <w:rPr>
                <w:sz w:val="20"/>
                <w:szCs w:val="22"/>
              </w:rPr>
              <w:t xml:space="preserve">SAP, PeopleSoft, </w:t>
            </w:r>
            <w:proofErr w:type="spellStart"/>
            <w:r w:rsidRPr="00EF41CC">
              <w:rPr>
                <w:sz w:val="20"/>
                <w:szCs w:val="22"/>
              </w:rPr>
              <w:t>Talisma</w:t>
            </w:r>
            <w:proofErr w:type="spellEnd"/>
            <w:r w:rsidRPr="00EF41CC">
              <w:rPr>
                <w:sz w:val="20"/>
                <w:szCs w:val="22"/>
              </w:rPr>
              <w:t xml:space="preserve">, </w:t>
            </w:r>
            <w:proofErr w:type="spellStart"/>
            <w:r w:rsidRPr="00EF41CC">
              <w:rPr>
                <w:sz w:val="20"/>
                <w:szCs w:val="22"/>
              </w:rPr>
              <w:t>NUView</w:t>
            </w:r>
            <w:proofErr w:type="spellEnd"/>
          </w:p>
        </w:tc>
        <w:tc>
          <w:tcPr>
            <w:tcW w:w="2051" w:type="dxa"/>
          </w:tcPr>
          <w:p w14:paraId="4D3A42BA" w14:textId="1418C116" w:rsidR="00961F02" w:rsidRPr="00EF41CC" w:rsidRDefault="00961F02" w:rsidP="00961F02">
            <w:pPr>
              <w:spacing w:after="0"/>
              <w:rPr>
                <w:sz w:val="20"/>
                <w:szCs w:val="22"/>
              </w:rPr>
            </w:pPr>
            <w:r w:rsidRPr="00EF41CC">
              <w:rPr>
                <w:sz w:val="20"/>
                <w:szCs w:val="22"/>
              </w:rPr>
              <w:t>Network Drives</w:t>
            </w:r>
          </w:p>
        </w:tc>
      </w:tr>
      <w:tr w:rsidR="00961F02" w:rsidRPr="00EF41CC" w14:paraId="0020C4DF" w14:textId="77777777" w:rsidTr="00EF41CC">
        <w:tc>
          <w:tcPr>
            <w:tcW w:w="2970" w:type="dxa"/>
          </w:tcPr>
          <w:p w14:paraId="664BC688" w14:textId="77777777" w:rsidR="00961F02" w:rsidRPr="00EF41CC" w:rsidRDefault="00961F02" w:rsidP="00961F02">
            <w:pPr>
              <w:spacing w:after="0"/>
              <w:rPr>
                <w:sz w:val="20"/>
                <w:szCs w:val="22"/>
              </w:rPr>
            </w:pPr>
            <w:r w:rsidRPr="00EF41CC">
              <w:rPr>
                <w:sz w:val="20"/>
                <w:szCs w:val="22"/>
              </w:rPr>
              <w:t>Building/Door Entry Access</w:t>
            </w:r>
          </w:p>
        </w:tc>
        <w:tc>
          <w:tcPr>
            <w:tcW w:w="3780" w:type="dxa"/>
          </w:tcPr>
          <w:p w14:paraId="040C444C" w14:textId="77777777" w:rsidR="00961F02" w:rsidRPr="00EF41CC" w:rsidRDefault="00961F02" w:rsidP="00961F02">
            <w:pPr>
              <w:spacing w:after="0"/>
              <w:rPr>
                <w:sz w:val="20"/>
                <w:szCs w:val="22"/>
              </w:rPr>
            </w:pPr>
            <w:r w:rsidRPr="00EF41CC">
              <w:rPr>
                <w:sz w:val="20"/>
                <w:szCs w:val="22"/>
              </w:rPr>
              <w:t>Wireless Networks</w:t>
            </w:r>
          </w:p>
        </w:tc>
        <w:tc>
          <w:tcPr>
            <w:tcW w:w="2051" w:type="dxa"/>
          </w:tcPr>
          <w:p w14:paraId="65A4D8DF" w14:textId="4E5EB3C1" w:rsidR="00961F02" w:rsidRPr="00EF41CC" w:rsidRDefault="00961F02" w:rsidP="00961F02">
            <w:pPr>
              <w:spacing w:after="0"/>
              <w:rPr>
                <w:sz w:val="20"/>
                <w:szCs w:val="22"/>
              </w:rPr>
            </w:pPr>
            <w:r w:rsidRPr="00EF41CC">
              <w:rPr>
                <w:sz w:val="20"/>
                <w:szCs w:val="22"/>
              </w:rPr>
              <w:t>LMS (Canvas)</w:t>
            </w:r>
          </w:p>
        </w:tc>
      </w:tr>
      <w:tr w:rsidR="00961F02" w:rsidRPr="00EF41CC" w14:paraId="26AB9463" w14:textId="77777777" w:rsidTr="00EF41CC">
        <w:tc>
          <w:tcPr>
            <w:tcW w:w="2970" w:type="dxa"/>
          </w:tcPr>
          <w:p w14:paraId="042D5B09" w14:textId="77777777" w:rsidR="00961F02" w:rsidRPr="00EF41CC" w:rsidRDefault="00961F02" w:rsidP="00961F02">
            <w:pPr>
              <w:spacing w:after="0"/>
              <w:rPr>
                <w:sz w:val="20"/>
                <w:szCs w:val="22"/>
              </w:rPr>
            </w:pPr>
            <w:proofErr w:type="spellStart"/>
            <w:r w:rsidRPr="00EF41CC">
              <w:rPr>
                <w:sz w:val="20"/>
                <w:szCs w:val="22"/>
              </w:rPr>
              <w:t>Educam</w:t>
            </w:r>
            <w:proofErr w:type="spellEnd"/>
          </w:p>
        </w:tc>
        <w:tc>
          <w:tcPr>
            <w:tcW w:w="3780" w:type="dxa"/>
          </w:tcPr>
          <w:p w14:paraId="5B0A0857" w14:textId="77777777" w:rsidR="00961F02" w:rsidRPr="00EF41CC" w:rsidRDefault="00961F02" w:rsidP="00961F02">
            <w:pPr>
              <w:spacing w:after="0"/>
              <w:rPr>
                <w:sz w:val="20"/>
                <w:szCs w:val="22"/>
              </w:rPr>
            </w:pPr>
            <w:r w:rsidRPr="00EF41CC">
              <w:rPr>
                <w:sz w:val="20"/>
                <w:szCs w:val="22"/>
              </w:rPr>
              <w:t>Faculty Insight</w:t>
            </w:r>
          </w:p>
        </w:tc>
        <w:tc>
          <w:tcPr>
            <w:tcW w:w="2051" w:type="dxa"/>
          </w:tcPr>
          <w:p w14:paraId="2AEECFEE" w14:textId="6390756A" w:rsidR="00961F02" w:rsidRPr="00EF41CC" w:rsidRDefault="00961F02" w:rsidP="00961F02">
            <w:pPr>
              <w:spacing w:after="0"/>
              <w:rPr>
                <w:sz w:val="20"/>
                <w:szCs w:val="22"/>
              </w:rPr>
            </w:pPr>
            <w:r w:rsidRPr="00EF41CC">
              <w:rPr>
                <w:sz w:val="20"/>
                <w:szCs w:val="22"/>
              </w:rPr>
              <w:t>NU Insight</w:t>
            </w:r>
          </w:p>
        </w:tc>
      </w:tr>
      <w:tr w:rsidR="00961F02" w:rsidRPr="00EF41CC" w14:paraId="009CE59D" w14:textId="77777777" w:rsidTr="00EF41CC">
        <w:tc>
          <w:tcPr>
            <w:tcW w:w="2970" w:type="dxa"/>
          </w:tcPr>
          <w:p w14:paraId="1F6852EA" w14:textId="77777777" w:rsidR="00961F02" w:rsidRPr="00EF41CC" w:rsidRDefault="00961F02" w:rsidP="00961F02">
            <w:pPr>
              <w:spacing w:after="0"/>
              <w:rPr>
                <w:sz w:val="20"/>
                <w:szCs w:val="22"/>
              </w:rPr>
            </w:pPr>
            <w:proofErr w:type="spellStart"/>
            <w:r w:rsidRPr="00EF41CC">
              <w:rPr>
                <w:sz w:val="20"/>
                <w:szCs w:val="22"/>
              </w:rPr>
              <w:t>MyNULOOK</w:t>
            </w:r>
            <w:proofErr w:type="spellEnd"/>
          </w:p>
        </w:tc>
        <w:tc>
          <w:tcPr>
            <w:tcW w:w="3780" w:type="dxa"/>
          </w:tcPr>
          <w:p w14:paraId="00419049" w14:textId="77777777" w:rsidR="00961F02" w:rsidRPr="00EF41CC" w:rsidRDefault="00961F02" w:rsidP="00961F02">
            <w:pPr>
              <w:spacing w:after="0"/>
              <w:rPr>
                <w:sz w:val="20"/>
                <w:szCs w:val="22"/>
              </w:rPr>
            </w:pPr>
            <w:proofErr w:type="spellStart"/>
            <w:r w:rsidRPr="00EF41CC">
              <w:rPr>
                <w:sz w:val="20"/>
                <w:szCs w:val="22"/>
              </w:rPr>
              <w:t>NSave</w:t>
            </w:r>
            <w:proofErr w:type="spellEnd"/>
            <w:r w:rsidRPr="00EF41CC">
              <w:rPr>
                <w:sz w:val="20"/>
                <w:szCs w:val="22"/>
              </w:rPr>
              <w:t xml:space="preserve"> Desktop Service</w:t>
            </w:r>
          </w:p>
        </w:tc>
        <w:tc>
          <w:tcPr>
            <w:tcW w:w="2051" w:type="dxa"/>
          </w:tcPr>
          <w:p w14:paraId="6E48F99D" w14:textId="6BE6FA10" w:rsidR="00961F02" w:rsidRPr="00EF41CC" w:rsidRDefault="00961F02" w:rsidP="00961F02">
            <w:pPr>
              <w:spacing w:after="0"/>
              <w:rPr>
                <w:sz w:val="20"/>
                <w:szCs w:val="22"/>
              </w:rPr>
            </w:pPr>
          </w:p>
        </w:tc>
      </w:tr>
      <w:tr w:rsidR="00961F02" w:rsidRPr="00EF41CC" w14:paraId="549E6958" w14:textId="77777777" w:rsidTr="00EF41CC">
        <w:tc>
          <w:tcPr>
            <w:tcW w:w="2970" w:type="dxa"/>
          </w:tcPr>
          <w:p w14:paraId="1E21775A" w14:textId="77777777" w:rsidR="00961F02" w:rsidRPr="00EF41CC" w:rsidRDefault="00961F02" w:rsidP="00961F02">
            <w:pPr>
              <w:spacing w:after="0"/>
              <w:rPr>
                <w:sz w:val="20"/>
                <w:szCs w:val="22"/>
              </w:rPr>
            </w:pPr>
            <w:proofErr w:type="spellStart"/>
            <w:r w:rsidRPr="00EF41CC">
              <w:rPr>
                <w:sz w:val="20"/>
                <w:szCs w:val="22"/>
              </w:rPr>
              <w:t>NUgrant</w:t>
            </w:r>
            <w:proofErr w:type="spellEnd"/>
          </w:p>
        </w:tc>
        <w:tc>
          <w:tcPr>
            <w:tcW w:w="3780" w:type="dxa"/>
          </w:tcPr>
          <w:p w14:paraId="04EC7DD5" w14:textId="77777777" w:rsidR="00961F02" w:rsidRPr="00EF41CC" w:rsidRDefault="00961F02" w:rsidP="00961F02">
            <w:pPr>
              <w:spacing w:after="0"/>
              <w:rPr>
                <w:sz w:val="20"/>
                <w:szCs w:val="22"/>
              </w:rPr>
            </w:pPr>
            <w:r w:rsidRPr="00EF41CC">
              <w:rPr>
                <w:sz w:val="20"/>
                <w:szCs w:val="22"/>
              </w:rPr>
              <w:t>UNL Foundation</w:t>
            </w:r>
          </w:p>
        </w:tc>
        <w:tc>
          <w:tcPr>
            <w:tcW w:w="2051" w:type="dxa"/>
          </w:tcPr>
          <w:p w14:paraId="7FA413F4" w14:textId="77777777" w:rsidR="00961F02" w:rsidRPr="00EF41CC" w:rsidRDefault="00961F02" w:rsidP="00961F02">
            <w:pPr>
              <w:spacing w:after="0"/>
              <w:rPr>
                <w:sz w:val="20"/>
                <w:szCs w:val="22"/>
              </w:rPr>
            </w:pPr>
          </w:p>
        </w:tc>
      </w:tr>
    </w:tbl>
    <w:p w14:paraId="28805FDD" w14:textId="119CC0C4" w:rsidR="00D562C5" w:rsidRDefault="00D562C5" w:rsidP="00EF41CC">
      <w:pPr>
        <w:pStyle w:val="ListParagraph"/>
        <w:numPr>
          <w:ilvl w:val="0"/>
          <w:numId w:val="14"/>
        </w:numPr>
        <w:tabs>
          <w:tab w:val="left" w:pos="821"/>
        </w:tabs>
        <w:spacing w:after="0"/>
        <w:ind w:left="360"/>
        <w:contextualSpacing w:val="0"/>
      </w:pPr>
      <w:r w:rsidRPr="00D562C5">
        <w:rPr>
          <w:u w:val="single"/>
        </w:rPr>
        <w:t>Provide employee with the Offboarding Checklist</w:t>
      </w:r>
      <w:r>
        <w:t>. Access to the systems listed below is terminated at the end of business on the last day of employment (appointment end date or separation date) unless the paperwork is submitted to initiate a subsequent active appointment (</w:t>
      </w:r>
      <w:proofErr w:type="gramStart"/>
      <w:r>
        <w:t>e.g.</w:t>
      </w:r>
      <w:proofErr w:type="gramEnd"/>
      <w:r>
        <w:t xml:space="preserve"> affiliate position or transfer to another UNL</w:t>
      </w:r>
      <w:r>
        <w:rPr>
          <w:spacing w:val="-6"/>
        </w:rPr>
        <w:t xml:space="preserve"> </w:t>
      </w:r>
      <w:r>
        <w:t>position).</w:t>
      </w:r>
      <w:r w:rsidR="00F4781E">
        <w:br/>
      </w:r>
    </w:p>
    <w:p w14:paraId="63F60F8E" w14:textId="76D0C1F6" w:rsidR="00D562C5" w:rsidRDefault="00D562C5" w:rsidP="00EF41CC">
      <w:pPr>
        <w:pStyle w:val="ListParagraph"/>
        <w:numPr>
          <w:ilvl w:val="0"/>
          <w:numId w:val="19"/>
        </w:numPr>
        <w:tabs>
          <w:tab w:val="left" w:pos="821"/>
        </w:tabs>
        <w:ind w:left="360"/>
        <w:contextualSpacing w:val="0"/>
      </w:pPr>
      <w:r>
        <w:t xml:space="preserve">Recommend that the employee </w:t>
      </w:r>
      <w:r w:rsidR="00373531">
        <w:t>talks with the</w:t>
      </w:r>
      <w:r>
        <w:t xml:space="preserve"> </w:t>
      </w:r>
      <w:r w:rsidRPr="00373531">
        <w:rPr>
          <w:u w:val="single"/>
        </w:rPr>
        <w:t>Benefits Office</w:t>
      </w:r>
      <w:r>
        <w:t xml:space="preserve"> (472-2600) regarding Health, Life, TIAA, Fidelity and reimbursement</w:t>
      </w:r>
      <w:r>
        <w:rPr>
          <w:spacing w:val="-8"/>
        </w:rPr>
        <w:t xml:space="preserve"> </w:t>
      </w:r>
      <w:r>
        <w:t>accounts.</w:t>
      </w:r>
    </w:p>
    <w:p w14:paraId="5DE488D0" w14:textId="77777777" w:rsidR="00D562C5" w:rsidRDefault="00D562C5" w:rsidP="00373531">
      <w:pPr>
        <w:pStyle w:val="ListParagraph"/>
        <w:numPr>
          <w:ilvl w:val="0"/>
          <w:numId w:val="19"/>
        </w:numPr>
        <w:tabs>
          <w:tab w:val="left" w:pos="821"/>
        </w:tabs>
        <w:ind w:left="360"/>
        <w:contextualSpacing w:val="0"/>
      </w:pPr>
      <w:r w:rsidRPr="00373531">
        <w:rPr>
          <w:u w:val="single"/>
        </w:rPr>
        <w:t>Discuss notification and communication plan</w:t>
      </w:r>
      <w:r>
        <w:t>. Work with employee to create approach to transition internal/external</w:t>
      </w:r>
      <w:r>
        <w:rPr>
          <w:spacing w:val="-4"/>
        </w:rPr>
        <w:t xml:space="preserve"> </w:t>
      </w:r>
      <w:r>
        <w:t>communication.</w:t>
      </w:r>
    </w:p>
    <w:p w14:paraId="23616B75" w14:textId="77777777" w:rsidR="00D562C5" w:rsidRDefault="00D562C5" w:rsidP="00A046BE">
      <w:pPr>
        <w:pStyle w:val="ListParagraph"/>
        <w:numPr>
          <w:ilvl w:val="2"/>
          <w:numId w:val="22"/>
        </w:numPr>
        <w:tabs>
          <w:tab w:val="left" w:pos="1180"/>
          <w:tab w:val="left" w:pos="1181"/>
        </w:tabs>
        <w:ind w:left="1080"/>
      </w:pPr>
      <w:r>
        <w:t>Telephone. Transition telephone contacts employee</w:t>
      </w:r>
      <w:r>
        <w:rPr>
          <w:spacing w:val="-5"/>
        </w:rPr>
        <w:t xml:space="preserve"> </w:t>
      </w:r>
      <w:r>
        <w:t>receives</w:t>
      </w:r>
    </w:p>
    <w:p w14:paraId="6B641D73" w14:textId="77777777" w:rsidR="00D562C5" w:rsidRDefault="00D562C5" w:rsidP="00A046BE">
      <w:pPr>
        <w:pStyle w:val="ListParagraph"/>
        <w:numPr>
          <w:ilvl w:val="2"/>
          <w:numId w:val="22"/>
        </w:numPr>
        <w:tabs>
          <w:tab w:val="left" w:pos="1180"/>
          <w:tab w:val="left" w:pos="1181"/>
        </w:tabs>
        <w:ind w:left="1080"/>
        <w:contextualSpacing w:val="0"/>
      </w:pPr>
      <w:r>
        <w:t>E-mail. Inform clients/customers employee will no longer be available at this e-mail address.</w:t>
      </w:r>
    </w:p>
    <w:p w14:paraId="4EB1B16A" w14:textId="77777777" w:rsidR="00D562C5" w:rsidRDefault="00D562C5" w:rsidP="00373531">
      <w:pPr>
        <w:pStyle w:val="ListParagraph"/>
        <w:numPr>
          <w:ilvl w:val="0"/>
          <w:numId w:val="18"/>
        </w:numPr>
        <w:tabs>
          <w:tab w:val="left" w:pos="821"/>
        </w:tabs>
        <w:ind w:left="360"/>
        <w:contextualSpacing w:val="0"/>
      </w:pPr>
      <w:r>
        <w:t>Process any non-reimbursed travel expenses or other</w:t>
      </w:r>
      <w:r>
        <w:rPr>
          <w:spacing w:val="-11"/>
        </w:rPr>
        <w:t xml:space="preserve"> </w:t>
      </w:r>
      <w:r>
        <w:t>reimbursements.</w:t>
      </w:r>
    </w:p>
    <w:p w14:paraId="41CE5F8E" w14:textId="77777777" w:rsidR="00D562C5" w:rsidRDefault="00D562C5" w:rsidP="00373531">
      <w:pPr>
        <w:pStyle w:val="ListParagraph"/>
        <w:numPr>
          <w:ilvl w:val="0"/>
          <w:numId w:val="18"/>
        </w:numPr>
        <w:tabs>
          <w:tab w:val="left" w:pos="821"/>
        </w:tabs>
        <w:ind w:left="360"/>
        <w:contextualSpacing w:val="0"/>
      </w:pPr>
      <w:r>
        <w:t>Process separation</w:t>
      </w:r>
      <w:r>
        <w:rPr>
          <w:spacing w:val="-3"/>
        </w:rPr>
        <w:t xml:space="preserve"> </w:t>
      </w:r>
      <w:r>
        <w:t>PAF.</w:t>
      </w:r>
    </w:p>
    <w:p w14:paraId="6E86876C" w14:textId="375625C6" w:rsidR="00D562C5" w:rsidRDefault="00373531" w:rsidP="00373531">
      <w:pPr>
        <w:pStyle w:val="ListParagraph"/>
        <w:numPr>
          <w:ilvl w:val="0"/>
          <w:numId w:val="18"/>
        </w:numPr>
        <w:tabs>
          <w:tab w:val="left" w:pos="821"/>
        </w:tabs>
        <w:ind w:left="360"/>
        <w:contextualSpacing w:val="0"/>
      </w:pPr>
      <w:r>
        <w:t>Confirm</w:t>
      </w:r>
      <w:r w:rsidR="00D562C5">
        <w:t xml:space="preserve"> with employee that </w:t>
      </w:r>
      <w:r>
        <w:t xml:space="preserve">ensure </w:t>
      </w:r>
      <w:r w:rsidR="00D562C5">
        <w:t xml:space="preserve">all </w:t>
      </w:r>
      <w:r>
        <w:t>u</w:t>
      </w:r>
      <w:r w:rsidR="00D562C5">
        <w:t xml:space="preserve">niversity equipment assigned to </w:t>
      </w:r>
      <w:r>
        <w:t>them</w:t>
      </w:r>
      <w:r w:rsidR="00D562C5">
        <w:t xml:space="preserve"> has been returned. Update Objects on Loan and Key</w:t>
      </w:r>
      <w:r w:rsidR="00D562C5">
        <w:rPr>
          <w:spacing w:val="-8"/>
        </w:rPr>
        <w:t xml:space="preserve"> </w:t>
      </w:r>
      <w:r w:rsidR="00D562C5">
        <w:t>Management.</w:t>
      </w:r>
    </w:p>
    <w:p w14:paraId="3A063DBC" w14:textId="2E152B32" w:rsidR="00D562C5" w:rsidRDefault="00373531" w:rsidP="00A046BE">
      <w:pPr>
        <w:pStyle w:val="ListParagraph"/>
        <w:numPr>
          <w:ilvl w:val="2"/>
          <w:numId w:val="22"/>
        </w:numPr>
        <w:tabs>
          <w:tab w:val="left" w:pos="1180"/>
          <w:tab w:val="left" w:pos="1181"/>
        </w:tabs>
        <w:ind w:left="1080"/>
      </w:pPr>
      <w:r>
        <w:t>PCard</w:t>
      </w:r>
      <w:r w:rsidR="00D562C5">
        <w:t>. Notify Procurement Card office to cancel the</w:t>
      </w:r>
      <w:r w:rsidR="00D562C5" w:rsidRPr="00373531">
        <w:t xml:space="preserve"> </w:t>
      </w:r>
      <w:r w:rsidR="00D562C5">
        <w:t>card</w:t>
      </w:r>
    </w:p>
    <w:p w14:paraId="1C7B26BF" w14:textId="19278497" w:rsidR="00D562C5" w:rsidRDefault="00373531" w:rsidP="00A046BE">
      <w:pPr>
        <w:pStyle w:val="ListParagraph"/>
        <w:numPr>
          <w:ilvl w:val="2"/>
          <w:numId w:val="22"/>
        </w:numPr>
        <w:tabs>
          <w:tab w:val="left" w:pos="1180"/>
          <w:tab w:val="left" w:pos="1181"/>
        </w:tabs>
        <w:ind w:left="1080"/>
      </w:pPr>
      <w:r>
        <w:t xml:space="preserve">NCard. </w:t>
      </w:r>
      <w:r w:rsidR="00D562C5">
        <w:t>University photo ID</w:t>
      </w:r>
      <w:r w:rsidR="00D562C5" w:rsidRPr="00373531">
        <w:t xml:space="preserve"> </w:t>
      </w:r>
      <w:r w:rsidR="00D562C5">
        <w:t>card</w:t>
      </w:r>
    </w:p>
    <w:p w14:paraId="3A54C1BE" w14:textId="77777777" w:rsidR="00373531" w:rsidRDefault="00D562C5" w:rsidP="00A046BE">
      <w:pPr>
        <w:pStyle w:val="ListParagraph"/>
        <w:numPr>
          <w:ilvl w:val="2"/>
          <w:numId w:val="22"/>
        </w:numPr>
        <w:tabs>
          <w:tab w:val="left" w:pos="1180"/>
          <w:tab w:val="left" w:pos="1181"/>
        </w:tabs>
        <w:ind w:left="1080"/>
      </w:pPr>
      <w:r>
        <w:lastRenderedPageBreak/>
        <w:t xml:space="preserve">Building, room, </w:t>
      </w:r>
      <w:proofErr w:type="gramStart"/>
      <w:r>
        <w:t>cabinet</w:t>
      </w:r>
      <w:proofErr w:type="gramEnd"/>
      <w:r>
        <w:t xml:space="preserve"> and file</w:t>
      </w:r>
      <w:r w:rsidRPr="00373531">
        <w:t xml:space="preserve"> </w:t>
      </w:r>
      <w:r>
        <w:t>keys</w:t>
      </w:r>
    </w:p>
    <w:p w14:paraId="2DDE6893" w14:textId="3A21B620" w:rsidR="00D562C5" w:rsidRDefault="00D562C5" w:rsidP="00A046BE">
      <w:pPr>
        <w:pStyle w:val="ListParagraph"/>
        <w:numPr>
          <w:ilvl w:val="2"/>
          <w:numId w:val="22"/>
        </w:numPr>
        <w:tabs>
          <w:tab w:val="left" w:pos="1180"/>
          <w:tab w:val="left" w:pos="1181"/>
        </w:tabs>
        <w:ind w:left="1080"/>
      </w:pPr>
      <w:r>
        <w:t xml:space="preserve">UNL </w:t>
      </w:r>
      <w:r w:rsidR="00373531">
        <w:t>mobile devices (</w:t>
      </w:r>
      <w:proofErr w:type="gramStart"/>
      <w:r w:rsidR="00373531">
        <w:t>i.e.</w:t>
      </w:r>
      <w:proofErr w:type="gramEnd"/>
      <w:r w:rsidR="00373531">
        <w:t xml:space="preserve"> laptop </w:t>
      </w:r>
      <w:r>
        <w:t>computer/iPad/tablet</w:t>
      </w:r>
      <w:r w:rsidR="00373531">
        <w:t>)</w:t>
      </w:r>
    </w:p>
    <w:p w14:paraId="721106E2" w14:textId="0CCC03E9" w:rsidR="00D562C5" w:rsidRDefault="00D562C5" w:rsidP="00373531">
      <w:pPr>
        <w:pStyle w:val="ListParagraph"/>
        <w:numPr>
          <w:ilvl w:val="0"/>
          <w:numId w:val="17"/>
        </w:numPr>
        <w:tabs>
          <w:tab w:val="left" w:pos="821"/>
        </w:tabs>
        <w:ind w:left="360"/>
        <w:contextualSpacing w:val="0"/>
      </w:pPr>
      <w:r>
        <w:t xml:space="preserve">Confirm with employee that all electronic files containing </w:t>
      </w:r>
      <w:r w:rsidR="00373531">
        <w:t>u</w:t>
      </w:r>
      <w:r>
        <w:t xml:space="preserve">niversity data </w:t>
      </w:r>
      <w:r w:rsidR="00373531">
        <w:t>have been migrated and</w:t>
      </w:r>
      <w:r w:rsidR="00373531">
        <w:rPr>
          <w:spacing w:val="-3"/>
        </w:rPr>
        <w:t xml:space="preserve"> </w:t>
      </w:r>
      <w:r w:rsidR="00373531">
        <w:t xml:space="preserve">deleted </w:t>
      </w:r>
      <w:r>
        <w:t>from personally owned computer, mobile devices, cloud storage (</w:t>
      </w:r>
      <w:proofErr w:type="gramStart"/>
      <w:r>
        <w:t>e.g.</w:t>
      </w:r>
      <w:proofErr w:type="gramEnd"/>
      <w:r>
        <w:t xml:space="preserve"> flash drives, etc.).</w:t>
      </w:r>
    </w:p>
    <w:p w14:paraId="789C32B3" w14:textId="77777777" w:rsidR="00373531" w:rsidRDefault="00373531" w:rsidP="00373531">
      <w:pPr>
        <w:pStyle w:val="ListParagraph"/>
        <w:numPr>
          <w:ilvl w:val="0"/>
          <w:numId w:val="17"/>
        </w:numPr>
        <w:tabs>
          <w:tab w:val="left" w:pos="821"/>
        </w:tabs>
        <w:ind w:left="360"/>
        <w:contextualSpacing w:val="0"/>
      </w:pPr>
      <w:r>
        <w:t>Retrieve budgetary records, performance reviews (evaluations, correspondence, etc.), letters or emails containing resource commitments and unit strategic plans are labeled and organized in hard copy files if employee was in a supervisory</w:t>
      </w:r>
      <w:r>
        <w:rPr>
          <w:spacing w:val="-8"/>
        </w:rPr>
        <w:t xml:space="preserve"> </w:t>
      </w:r>
      <w:r>
        <w:t>role.</w:t>
      </w:r>
    </w:p>
    <w:p w14:paraId="093B30F8" w14:textId="5BAE7864" w:rsidR="00D562C5" w:rsidRDefault="00D562C5" w:rsidP="00373531">
      <w:pPr>
        <w:pStyle w:val="ListParagraph"/>
        <w:numPr>
          <w:ilvl w:val="0"/>
          <w:numId w:val="17"/>
        </w:numPr>
        <w:tabs>
          <w:tab w:val="left" w:pos="821"/>
        </w:tabs>
        <w:ind w:left="360"/>
        <w:contextualSpacing w:val="0"/>
      </w:pPr>
      <w:r>
        <w:t xml:space="preserve">Confirm with employee that all paper documents containing </w:t>
      </w:r>
      <w:r w:rsidR="00373531">
        <w:t>u</w:t>
      </w:r>
      <w:r>
        <w:t>niversity data have been returned to the</w:t>
      </w:r>
      <w:r>
        <w:rPr>
          <w:spacing w:val="-5"/>
        </w:rPr>
        <w:t xml:space="preserve"> </w:t>
      </w:r>
      <w:r>
        <w:t>department.</w:t>
      </w:r>
    </w:p>
    <w:p w14:paraId="241F156A" w14:textId="77777777" w:rsidR="00D562C5" w:rsidRDefault="00D562C5" w:rsidP="00373531">
      <w:pPr>
        <w:pStyle w:val="ListParagraph"/>
        <w:numPr>
          <w:ilvl w:val="0"/>
          <w:numId w:val="17"/>
        </w:numPr>
        <w:tabs>
          <w:tab w:val="left" w:pos="821"/>
        </w:tabs>
        <w:ind w:left="360"/>
        <w:contextualSpacing w:val="0"/>
      </w:pPr>
      <w:r>
        <w:t>Departments utilizing Active Directory should remove the employee from their departmental organizational unit (OU) and remove manually assigned</w:t>
      </w:r>
      <w:r>
        <w:rPr>
          <w:spacing w:val="-21"/>
        </w:rPr>
        <w:t xml:space="preserve"> </w:t>
      </w:r>
      <w:r>
        <w:t>groups.</w:t>
      </w:r>
    </w:p>
    <w:p w14:paraId="4328EFEB" w14:textId="10B23CFC" w:rsidR="00D562C5" w:rsidRDefault="00D562C5" w:rsidP="00373531">
      <w:pPr>
        <w:pStyle w:val="ListParagraph"/>
        <w:numPr>
          <w:ilvl w:val="0"/>
          <w:numId w:val="17"/>
        </w:numPr>
        <w:tabs>
          <w:tab w:val="left" w:pos="821"/>
          <w:tab w:val="left" w:pos="1540"/>
        </w:tabs>
        <w:ind w:left="360"/>
        <w:contextualSpacing w:val="0"/>
      </w:pPr>
      <w:r>
        <w:t>Confirm with the employee that all University licensed software on personally</w:t>
      </w:r>
      <w:r w:rsidRPr="00373531">
        <w:rPr>
          <w:spacing w:val="-27"/>
        </w:rPr>
        <w:t xml:space="preserve"> </w:t>
      </w:r>
      <w:r>
        <w:t>owned computer and mobile devices has been</w:t>
      </w:r>
      <w:r w:rsidRPr="00373531">
        <w:rPr>
          <w:spacing w:val="-4"/>
        </w:rPr>
        <w:t xml:space="preserve"> </w:t>
      </w:r>
      <w:r>
        <w:t>uninstalled.</w:t>
      </w:r>
      <w:r w:rsidR="00373531">
        <w:t xml:space="preserve"> </w:t>
      </w:r>
      <w:r>
        <w:t>Those employees who installed Office products on their home computers</w:t>
      </w:r>
      <w:r w:rsidRPr="00373531">
        <w:rPr>
          <w:spacing w:val="-29"/>
        </w:rPr>
        <w:t xml:space="preserve"> </w:t>
      </w:r>
      <w:r>
        <w:t>will have that license end at the time of the</w:t>
      </w:r>
      <w:r w:rsidRPr="00373531">
        <w:rPr>
          <w:spacing w:val="-7"/>
        </w:rPr>
        <w:t xml:space="preserve"> </w:t>
      </w:r>
      <w:r>
        <w:t>employment.</w:t>
      </w:r>
    </w:p>
    <w:p w14:paraId="644B6A68" w14:textId="147739B3" w:rsidR="00D562C5" w:rsidRDefault="00D562C5" w:rsidP="00373531">
      <w:pPr>
        <w:pStyle w:val="ListParagraph"/>
        <w:numPr>
          <w:ilvl w:val="0"/>
          <w:numId w:val="16"/>
        </w:numPr>
        <w:tabs>
          <w:tab w:val="left" w:pos="821"/>
        </w:tabs>
        <w:ind w:left="360"/>
        <w:contextualSpacing w:val="0"/>
      </w:pPr>
      <w:r>
        <w:t xml:space="preserve">Contact </w:t>
      </w:r>
      <w:r w:rsidR="00373531">
        <w:t>Telecom’s Centrex Services</w:t>
      </w:r>
      <w:r>
        <w:t xml:space="preserve"> (</w:t>
      </w:r>
      <w:hyperlink r:id="rId7" w:history="1">
        <w:r w:rsidR="00373531" w:rsidRPr="007C19D6">
          <w:rPr>
            <w:rStyle w:val="Hyperlink"/>
          </w:rPr>
          <w:t>telecomaccount2@unl.edu</w:t>
        </w:r>
      </w:hyperlink>
      <w:r w:rsidR="00373531">
        <w:rPr>
          <w:color w:val="0462C1"/>
        </w:rPr>
        <w:t xml:space="preserve"> </w:t>
      </w:r>
      <w:r>
        <w:t>or 472-3434) to reset voicemail, change name on billing recording, remove phone service or place phone on a temporary</w:t>
      </w:r>
      <w:r>
        <w:rPr>
          <w:spacing w:val="-17"/>
        </w:rPr>
        <w:t xml:space="preserve"> </w:t>
      </w:r>
      <w:r>
        <w:t>disconnect.</w:t>
      </w:r>
    </w:p>
    <w:p w14:paraId="312B9E43" w14:textId="4D88CAC0" w:rsidR="00D562C5" w:rsidRDefault="00D562C5" w:rsidP="00373531">
      <w:pPr>
        <w:pStyle w:val="ListParagraph"/>
        <w:numPr>
          <w:ilvl w:val="0"/>
          <w:numId w:val="16"/>
        </w:numPr>
        <w:tabs>
          <w:tab w:val="left" w:pos="821"/>
        </w:tabs>
        <w:ind w:left="360"/>
        <w:contextualSpacing w:val="0"/>
      </w:pPr>
      <w:r>
        <w:t>Data Ports. Contact Centrex</w:t>
      </w:r>
      <w:r w:rsidR="00373531">
        <w:t xml:space="preserve"> Services</w:t>
      </w:r>
      <w:r>
        <w:t xml:space="preserve"> (</w:t>
      </w:r>
      <w:hyperlink r:id="rId8" w:history="1">
        <w:r w:rsidR="00373531" w:rsidRPr="007C19D6">
          <w:rPr>
            <w:rStyle w:val="Hyperlink"/>
          </w:rPr>
          <w:t>telecomaccount2@unl.edu</w:t>
        </w:r>
      </w:hyperlink>
      <w:r w:rsidR="00373531">
        <w:rPr>
          <w:color w:val="0462C1"/>
        </w:rPr>
        <w:t xml:space="preserve"> </w:t>
      </w:r>
      <w:r w:rsidR="00373531">
        <w:t>or 472-3434</w:t>
      </w:r>
      <w:r>
        <w:t>)</w:t>
      </w:r>
    </w:p>
    <w:p w14:paraId="71632CA8" w14:textId="77777777" w:rsidR="00D562C5" w:rsidRDefault="00D562C5" w:rsidP="00A046BE">
      <w:pPr>
        <w:pStyle w:val="ListParagraph"/>
        <w:numPr>
          <w:ilvl w:val="2"/>
          <w:numId w:val="22"/>
        </w:numPr>
        <w:tabs>
          <w:tab w:val="left" w:pos="1180"/>
          <w:tab w:val="left" w:pos="1181"/>
        </w:tabs>
        <w:ind w:left="1080"/>
      </w:pPr>
      <w:r>
        <w:t>To disconnect data port(s) associated with departing</w:t>
      </w:r>
      <w:r w:rsidRPr="00373531">
        <w:t xml:space="preserve"> </w:t>
      </w:r>
      <w:r>
        <w:t>employee</w:t>
      </w:r>
    </w:p>
    <w:p w14:paraId="04B50B57" w14:textId="77777777" w:rsidR="00D562C5" w:rsidRDefault="00D562C5" w:rsidP="00A046BE">
      <w:pPr>
        <w:pStyle w:val="ListParagraph"/>
        <w:numPr>
          <w:ilvl w:val="2"/>
          <w:numId w:val="22"/>
        </w:numPr>
        <w:tabs>
          <w:tab w:val="left" w:pos="1180"/>
          <w:tab w:val="left" w:pos="1181"/>
        </w:tabs>
        <w:ind w:left="1080"/>
      </w:pPr>
      <w:r>
        <w:t>To reassign data port(s) to incoming/replacement</w:t>
      </w:r>
      <w:r w:rsidRPr="00373531">
        <w:t xml:space="preserve"> </w:t>
      </w:r>
      <w:r>
        <w:t>employee</w:t>
      </w:r>
    </w:p>
    <w:p w14:paraId="3DCCFE98" w14:textId="2FC1E937" w:rsidR="00D562C5" w:rsidRDefault="00D562C5" w:rsidP="00373531">
      <w:pPr>
        <w:pStyle w:val="ListParagraph"/>
        <w:numPr>
          <w:ilvl w:val="0"/>
          <w:numId w:val="15"/>
        </w:numPr>
        <w:tabs>
          <w:tab w:val="left" w:pos="821"/>
        </w:tabs>
        <w:ind w:left="360"/>
        <w:contextualSpacing w:val="0"/>
      </w:pPr>
      <w:r>
        <w:t>Contact department webmaster to ensure references to employee are removed from the web.</w:t>
      </w:r>
    </w:p>
    <w:p w14:paraId="70A0A479" w14:textId="47B40FBA" w:rsidR="00D562C5" w:rsidRPr="00373531" w:rsidRDefault="000F703B" w:rsidP="000F703B">
      <w:pPr>
        <w:pStyle w:val="ListParagraph"/>
        <w:numPr>
          <w:ilvl w:val="0"/>
          <w:numId w:val="21"/>
        </w:numPr>
        <w:spacing w:line="254" w:lineRule="auto"/>
        <w:ind w:left="360"/>
      </w:pPr>
      <w:r>
        <w:t xml:space="preserve">Obtain completed and signed </w:t>
      </w:r>
      <w:r>
        <w:rPr>
          <w:b/>
        </w:rPr>
        <w:t>Separation of Employment Checklist</w:t>
      </w:r>
      <w:r>
        <w:t xml:space="preserve"> from</w:t>
      </w:r>
      <w:r>
        <w:rPr>
          <w:spacing w:val="-4"/>
        </w:rPr>
        <w:t xml:space="preserve"> </w:t>
      </w:r>
      <w:r>
        <w:t>employee. This signed checklist needs to be kept by the department.</w:t>
      </w:r>
    </w:p>
    <w:sectPr w:rsidR="00D562C5" w:rsidRPr="00373531" w:rsidSect="00D562C5">
      <w:headerReference w:type="first" r:id="rId9"/>
      <w:footerReference w:type="first" r:id="rId10"/>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7F7D1" w14:textId="77777777" w:rsidR="005C77D2" w:rsidRDefault="005C77D2">
      <w:pPr>
        <w:spacing w:after="0" w:line="240" w:lineRule="auto"/>
      </w:pPr>
      <w:r>
        <w:separator/>
      </w:r>
    </w:p>
  </w:endnote>
  <w:endnote w:type="continuationSeparator" w:id="0">
    <w:p w14:paraId="436CDF1E" w14:textId="77777777" w:rsidR="005C77D2" w:rsidRDefault="005C7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4812B" w14:textId="2304EDA8" w:rsidR="00AB0D2D" w:rsidRPr="00AB0D2D" w:rsidRDefault="00AB0D2D" w:rsidP="00AB0D2D">
    <w:pPr>
      <w:pStyle w:val="Footer"/>
      <w:jc w:val="center"/>
      <w:rPr>
        <w:rFonts w:asciiTheme="majorHAnsi" w:hAnsiTheme="majorHAnsi" w:cstheme="majorHAnsi"/>
      </w:rPr>
    </w:pPr>
    <w:r w:rsidRPr="00AB0D2D">
      <w:rPr>
        <w:rFonts w:asciiTheme="majorHAnsi" w:hAnsiTheme="majorHAnsi" w:cstheme="majorHAnsi"/>
      </w:rPr>
      <w:t>Department Responsibilities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D5052" w14:textId="77777777" w:rsidR="005C77D2" w:rsidRDefault="005C77D2">
      <w:pPr>
        <w:spacing w:after="0" w:line="240" w:lineRule="auto"/>
      </w:pPr>
      <w:r>
        <w:separator/>
      </w:r>
    </w:p>
  </w:footnote>
  <w:footnote w:type="continuationSeparator" w:id="0">
    <w:p w14:paraId="5E0BCB32" w14:textId="77777777" w:rsidR="005C77D2" w:rsidRDefault="005C7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9C47" w14:textId="77777777" w:rsidR="00D562C5" w:rsidRDefault="00D562C5" w:rsidP="000C49C2">
    <w:pPr>
      <w:pStyle w:val="Header"/>
      <w:spacing w:after="240"/>
      <w:jc w:val="center"/>
    </w:pPr>
    <w:r>
      <w:rPr>
        <w:noProof/>
      </w:rPr>
      <w:drawing>
        <wp:inline distT="0" distB="0" distL="0" distR="0" wp14:anchorId="593319FC" wp14:editId="1878B65C">
          <wp:extent cx="785061" cy="685800"/>
          <wp:effectExtent l="0" t="0" r="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braska_N_RGB.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85061"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2A8"/>
    <w:multiLevelType w:val="hybridMultilevel"/>
    <w:tmpl w:val="C742D6E6"/>
    <w:lvl w:ilvl="0" w:tplc="1AACAE46">
      <w:start w:val="1"/>
      <w:numFmt w:val="bullet"/>
      <w:lvlText w:val="£"/>
      <w:lvlJc w:val="left"/>
      <w:pPr>
        <w:ind w:left="820" w:hanging="360"/>
      </w:pPr>
      <w:rPr>
        <w:rFonts w:ascii="Wingdings 2" w:hAnsi="Wingdings 2" w:hint="default"/>
        <w:w w:val="100"/>
        <w:sz w:val="24"/>
        <w:szCs w:val="22"/>
        <w:lang w:val="en-US" w:eastAsia="en-US" w:bidi="en-US"/>
      </w:rPr>
    </w:lvl>
    <w:lvl w:ilvl="1" w:tplc="CC1A74DC">
      <w:numFmt w:val="bullet"/>
      <w:lvlText w:val=""/>
      <w:lvlJc w:val="left"/>
      <w:pPr>
        <w:ind w:left="1540" w:hanging="360"/>
      </w:pPr>
      <w:rPr>
        <w:rFonts w:ascii="Symbol" w:eastAsia="Symbol" w:hAnsi="Symbol" w:cs="Symbol" w:hint="default"/>
        <w:w w:val="100"/>
        <w:sz w:val="22"/>
        <w:szCs w:val="22"/>
        <w:lang w:val="en-US" w:eastAsia="en-US" w:bidi="en-US"/>
      </w:rPr>
    </w:lvl>
    <w:lvl w:ilvl="2" w:tplc="7BAE239E">
      <w:numFmt w:val="bullet"/>
      <w:lvlText w:val="•"/>
      <w:lvlJc w:val="left"/>
      <w:pPr>
        <w:ind w:left="1540" w:hanging="360"/>
      </w:pPr>
      <w:rPr>
        <w:rFonts w:hint="default"/>
        <w:lang w:val="en-US" w:eastAsia="en-US" w:bidi="en-US"/>
      </w:rPr>
    </w:lvl>
    <w:lvl w:ilvl="3" w:tplc="D48A50F6">
      <w:numFmt w:val="bullet"/>
      <w:lvlText w:val="•"/>
      <w:lvlJc w:val="left"/>
      <w:pPr>
        <w:ind w:left="2545" w:hanging="360"/>
      </w:pPr>
      <w:rPr>
        <w:rFonts w:hint="default"/>
        <w:lang w:val="en-US" w:eastAsia="en-US" w:bidi="en-US"/>
      </w:rPr>
    </w:lvl>
    <w:lvl w:ilvl="4" w:tplc="5A26B9C8">
      <w:numFmt w:val="bullet"/>
      <w:lvlText w:val="•"/>
      <w:lvlJc w:val="left"/>
      <w:pPr>
        <w:ind w:left="3550" w:hanging="360"/>
      </w:pPr>
      <w:rPr>
        <w:rFonts w:hint="default"/>
        <w:lang w:val="en-US" w:eastAsia="en-US" w:bidi="en-US"/>
      </w:rPr>
    </w:lvl>
    <w:lvl w:ilvl="5" w:tplc="C5EA2C06">
      <w:numFmt w:val="bullet"/>
      <w:lvlText w:val="•"/>
      <w:lvlJc w:val="left"/>
      <w:pPr>
        <w:ind w:left="4555" w:hanging="360"/>
      </w:pPr>
      <w:rPr>
        <w:rFonts w:hint="default"/>
        <w:lang w:val="en-US" w:eastAsia="en-US" w:bidi="en-US"/>
      </w:rPr>
    </w:lvl>
    <w:lvl w:ilvl="6" w:tplc="4D9842DE">
      <w:numFmt w:val="bullet"/>
      <w:lvlText w:val="•"/>
      <w:lvlJc w:val="left"/>
      <w:pPr>
        <w:ind w:left="5560" w:hanging="360"/>
      </w:pPr>
      <w:rPr>
        <w:rFonts w:hint="default"/>
        <w:lang w:val="en-US" w:eastAsia="en-US" w:bidi="en-US"/>
      </w:rPr>
    </w:lvl>
    <w:lvl w:ilvl="7" w:tplc="B3F2D866">
      <w:numFmt w:val="bullet"/>
      <w:lvlText w:val="•"/>
      <w:lvlJc w:val="left"/>
      <w:pPr>
        <w:ind w:left="6565" w:hanging="360"/>
      </w:pPr>
      <w:rPr>
        <w:rFonts w:hint="default"/>
        <w:lang w:val="en-US" w:eastAsia="en-US" w:bidi="en-US"/>
      </w:rPr>
    </w:lvl>
    <w:lvl w:ilvl="8" w:tplc="3FBA301E">
      <w:numFmt w:val="bullet"/>
      <w:lvlText w:val="•"/>
      <w:lvlJc w:val="left"/>
      <w:pPr>
        <w:ind w:left="7570" w:hanging="360"/>
      </w:pPr>
      <w:rPr>
        <w:rFonts w:hint="default"/>
        <w:lang w:val="en-US" w:eastAsia="en-US" w:bidi="en-US"/>
      </w:rPr>
    </w:lvl>
  </w:abstractNum>
  <w:abstractNum w:abstractNumId="1" w15:restartNumberingAfterBreak="0">
    <w:nsid w:val="04015CA4"/>
    <w:multiLevelType w:val="hybridMultilevel"/>
    <w:tmpl w:val="97BEF98A"/>
    <w:lvl w:ilvl="0" w:tplc="BF9C5146">
      <w:numFmt w:val="bullet"/>
      <w:lvlText w:val="o"/>
      <w:lvlJc w:val="left"/>
      <w:pPr>
        <w:ind w:left="1799" w:hanging="360"/>
      </w:pPr>
      <w:rPr>
        <w:rFonts w:ascii="Courier New" w:eastAsia="Courier New" w:hAnsi="Courier New" w:cs="Courier New" w:hint="default"/>
        <w:w w:val="100"/>
        <w:sz w:val="22"/>
        <w:szCs w:val="22"/>
        <w:lang w:val="en-US" w:eastAsia="en-US" w:bidi="en-US"/>
      </w:rPr>
    </w:lvl>
    <w:lvl w:ilvl="1" w:tplc="732490BC">
      <w:numFmt w:val="bullet"/>
      <w:lvlText w:val="•"/>
      <w:lvlJc w:val="left"/>
      <w:pPr>
        <w:ind w:left="2603" w:hanging="360"/>
      </w:pPr>
      <w:rPr>
        <w:rFonts w:hint="default"/>
        <w:lang w:val="en-US" w:eastAsia="en-US" w:bidi="en-US"/>
      </w:rPr>
    </w:lvl>
    <w:lvl w:ilvl="2" w:tplc="26B426F4">
      <w:numFmt w:val="bullet"/>
      <w:lvlText w:val="•"/>
      <w:lvlJc w:val="left"/>
      <w:pPr>
        <w:ind w:left="3407" w:hanging="360"/>
      </w:pPr>
      <w:rPr>
        <w:rFonts w:hint="default"/>
        <w:lang w:val="en-US" w:eastAsia="en-US" w:bidi="en-US"/>
      </w:rPr>
    </w:lvl>
    <w:lvl w:ilvl="3" w:tplc="A13CFBAA">
      <w:numFmt w:val="bullet"/>
      <w:lvlText w:val="•"/>
      <w:lvlJc w:val="left"/>
      <w:pPr>
        <w:ind w:left="4211" w:hanging="360"/>
      </w:pPr>
      <w:rPr>
        <w:rFonts w:hint="default"/>
        <w:lang w:val="en-US" w:eastAsia="en-US" w:bidi="en-US"/>
      </w:rPr>
    </w:lvl>
    <w:lvl w:ilvl="4" w:tplc="3A1A7CF4">
      <w:numFmt w:val="bullet"/>
      <w:lvlText w:val="•"/>
      <w:lvlJc w:val="left"/>
      <w:pPr>
        <w:ind w:left="5015" w:hanging="360"/>
      </w:pPr>
      <w:rPr>
        <w:rFonts w:hint="default"/>
        <w:lang w:val="en-US" w:eastAsia="en-US" w:bidi="en-US"/>
      </w:rPr>
    </w:lvl>
    <w:lvl w:ilvl="5" w:tplc="104A2D3E">
      <w:numFmt w:val="bullet"/>
      <w:lvlText w:val="•"/>
      <w:lvlJc w:val="left"/>
      <w:pPr>
        <w:ind w:left="5819" w:hanging="360"/>
      </w:pPr>
      <w:rPr>
        <w:rFonts w:hint="default"/>
        <w:lang w:val="en-US" w:eastAsia="en-US" w:bidi="en-US"/>
      </w:rPr>
    </w:lvl>
    <w:lvl w:ilvl="6" w:tplc="FE84C948">
      <w:numFmt w:val="bullet"/>
      <w:lvlText w:val="•"/>
      <w:lvlJc w:val="left"/>
      <w:pPr>
        <w:ind w:left="6623" w:hanging="360"/>
      </w:pPr>
      <w:rPr>
        <w:rFonts w:hint="default"/>
        <w:lang w:val="en-US" w:eastAsia="en-US" w:bidi="en-US"/>
      </w:rPr>
    </w:lvl>
    <w:lvl w:ilvl="7" w:tplc="45C40742">
      <w:numFmt w:val="bullet"/>
      <w:lvlText w:val="•"/>
      <w:lvlJc w:val="left"/>
      <w:pPr>
        <w:ind w:left="7427" w:hanging="360"/>
      </w:pPr>
      <w:rPr>
        <w:rFonts w:hint="default"/>
        <w:lang w:val="en-US" w:eastAsia="en-US" w:bidi="en-US"/>
      </w:rPr>
    </w:lvl>
    <w:lvl w:ilvl="8" w:tplc="E93C2D7E">
      <w:numFmt w:val="bullet"/>
      <w:lvlText w:val="•"/>
      <w:lvlJc w:val="left"/>
      <w:pPr>
        <w:ind w:left="8231" w:hanging="360"/>
      </w:pPr>
      <w:rPr>
        <w:rFonts w:hint="default"/>
        <w:lang w:val="en-US" w:eastAsia="en-US" w:bidi="en-US"/>
      </w:rPr>
    </w:lvl>
  </w:abstractNum>
  <w:abstractNum w:abstractNumId="2" w15:restartNumberingAfterBreak="0">
    <w:nsid w:val="12DE0621"/>
    <w:multiLevelType w:val="hybridMultilevel"/>
    <w:tmpl w:val="B7F2353E"/>
    <w:lvl w:ilvl="0" w:tplc="1AACAE46">
      <w:start w:val="1"/>
      <w:numFmt w:val="bullet"/>
      <w:lvlText w:val="£"/>
      <w:lvlJc w:val="left"/>
      <w:pPr>
        <w:ind w:left="820" w:hanging="360"/>
      </w:pPr>
      <w:rPr>
        <w:rFonts w:ascii="Wingdings 2" w:hAnsi="Wingdings 2" w:hint="default"/>
        <w:sz w:val="24"/>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1A560992"/>
    <w:multiLevelType w:val="hybridMultilevel"/>
    <w:tmpl w:val="D188CA78"/>
    <w:lvl w:ilvl="0" w:tplc="1AACAE46">
      <w:start w:val="1"/>
      <w:numFmt w:val="bullet"/>
      <w:lvlText w:val="£"/>
      <w:lvlJc w:val="left"/>
      <w:pPr>
        <w:ind w:left="820" w:hanging="360"/>
      </w:pPr>
      <w:rPr>
        <w:rFonts w:ascii="Wingdings 2" w:hAnsi="Wingdings 2" w:hint="default"/>
        <w:w w:val="100"/>
        <w:sz w:val="24"/>
        <w:szCs w:val="22"/>
        <w:lang w:val="en-US" w:eastAsia="en-US" w:bidi="en-US"/>
      </w:rPr>
    </w:lvl>
    <w:lvl w:ilvl="1" w:tplc="CC1A74DC">
      <w:numFmt w:val="bullet"/>
      <w:lvlText w:val=""/>
      <w:lvlJc w:val="left"/>
      <w:pPr>
        <w:ind w:left="1540" w:hanging="360"/>
      </w:pPr>
      <w:rPr>
        <w:rFonts w:ascii="Symbol" w:eastAsia="Symbol" w:hAnsi="Symbol" w:cs="Symbol" w:hint="default"/>
        <w:w w:val="100"/>
        <w:sz w:val="22"/>
        <w:szCs w:val="22"/>
        <w:lang w:val="en-US" w:eastAsia="en-US" w:bidi="en-US"/>
      </w:rPr>
    </w:lvl>
    <w:lvl w:ilvl="2" w:tplc="7BAE239E">
      <w:numFmt w:val="bullet"/>
      <w:lvlText w:val="•"/>
      <w:lvlJc w:val="left"/>
      <w:pPr>
        <w:ind w:left="1540" w:hanging="360"/>
      </w:pPr>
      <w:rPr>
        <w:rFonts w:hint="default"/>
        <w:lang w:val="en-US" w:eastAsia="en-US" w:bidi="en-US"/>
      </w:rPr>
    </w:lvl>
    <w:lvl w:ilvl="3" w:tplc="D48A50F6">
      <w:numFmt w:val="bullet"/>
      <w:lvlText w:val="•"/>
      <w:lvlJc w:val="left"/>
      <w:pPr>
        <w:ind w:left="2545" w:hanging="360"/>
      </w:pPr>
      <w:rPr>
        <w:rFonts w:hint="default"/>
        <w:lang w:val="en-US" w:eastAsia="en-US" w:bidi="en-US"/>
      </w:rPr>
    </w:lvl>
    <w:lvl w:ilvl="4" w:tplc="5A26B9C8">
      <w:numFmt w:val="bullet"/>
      <w:lvlText w:val="•"/>
      <w:lvlJc w:val="left"/>
      <w:pPr>
        <w:ind w:left="3550" w:hanging="360"/>
      </w:pPr>
      <w:rPr>
        <w:rFonts w:hint="default"/>
        <w:lang w:val="en-US" w:eastAsia="en-US" w:bidi="en-US"/>
      </w:rPr>
    </w:lvl>
    <w:lvl w:ilvl="5" w:tplc="C5EA2C06">
      <w:numFmt w:val="bullet"/>
      <w:lvlText w:val="•"/>
      <w:lvlJc w:val="left"/>
      <w:pPr>
        <w:ind w:left="4555" w:hanging="360"/>
      </w:pPr>
      <w:rPr>
        <w:rFonts w:hint="default"/>
        <w:lang w:val="en-US" w:eastAsia="en-US" w:bidi="en-US"/>
      </w:rPr>
    </w:lvl>
    <w:lvl w:ilvl="6" w:tplc="4D9842DE">
      <w:numFmt w:val="bullet"/>
      <w:lvlText w:val="•"/>
      <w:lvlJc w:val="left"/>
      <w:pPr>
        <w:ind w:left="5560" w:hanging="360"/>
      </w:pPr>
      <w:rPr>
        <w:rFonts w:hint="default"/>
        <w:lang w:val="en-US" w:eastAsia="en-US" w:bidi="en-US"/>
      </w:rPr>
    </w:lvl>
    <w:lvl w:ilvl="7" w:tplc="B3F2D866">
      <w:numFmt w:val="bullet"/>
      <w:lvlText w:val="•"/>
      <w:lvlJc w:val="left"/>
      <w:pPr>
        <w:ind w:left="6565" w:hanging="360"/>
      </w:pPr>
      <w:rPr>
        <w:rFonts w:hint="default"/>
        <w:lang w:val="en-US" w:eastAsia="en-US" w:bidi="en-US"/>
      </w:rPr>
    </w:lvl>
    <w:lvl w:ilvl="8" w:tplc="3FBA301E">
      <w:numFmt w:val="bullet"/>
      <w:lvlText w:val="•"/>
      <w:lvlJc w:val="left"/>
      <w:pPr>
        <w:ind w:left="7570" w:hanging="360"/>
      </w:pPr>
      <w:rPr>
        <w:rFonts w:hint="default"/>
        <w:lang w:val="en-US" w:eastAsia="en-US" w:bidi="en-US"/>
      </w:rPr>
    </w:lvl>
  </w:abstractNum>
  <w:abstractNum w:abstractNumId="4" w15:restartNumberingAfterBreak="0">
    <w:nsid w:val="1B664D57"/>
    <w:multiLevelType w:val="hybridMultilevel"/>
    <w:tmpl w:val="ABB25254"/>
    <w:lvl w:ilvl="0" w:tplc="CED6880C">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1" w:tplc="BDCEFBE4">
      <w:numFmt w:val="bullet"/>
      <w:lvlText w:val="•"/>
      <w:lvlJc w:val="left"/>
      <w:pPr>
        <w:ind w:left="2344" w:hanging="360"/>
      </w:pPr>
      <w:rPr>
        <w:rFonts w:hint="default"/>
        <w:lang w:val="en-US" w:eastAsia="en-US" w:bidi="en-US"/>
      </w:rPr>
    </w:lvl>
    <w:lvl w:ilvl="2" w:tplc="EA265868">
      <w:numFmt w:val="bullet"/>
      <w:lvlText w:val="•"/>
      <w:lvlJc w:val="left"/>
      <w:pPr>
        <w:ind w:left="3148" w:hanging="360"/>
      </w:pPr>
      <w:rPr>
        <w:rFonts w:hint="default"/>
        <w:lang w:val="en-US" w:eastAsia="en-US" w:bidi="en-US"/>
      </w:rPr>
    </w:lvl>
    <w:lvl w:ilvl="3" w:tplc="0D6EB64E">
      <w:numFmt w:val="bullet"/>
      <w:lvlText w:val="•"/>
      <w:lvlJc w:val="left"/>
      <w:pPr>
        <w:ind w:left="3952" w:hanging="360"/>
      </w:pPr>
      <w:rPr>
        <w:rFonts w:hint="default"/>
        <w:lang w:val="en-US" w:eastAsia="en-US" w:bidi="en-US"/>
      </w:rPr>
    </w:lvl>
    <w:lvl w:ilvl="4" w:tplc="6FDCBB5A">
      <w:numFmt w:val="bullet"/>
      <w:lvlText w:val="•"/>
      <w:lvlJc w:val="left"/>
      <w:pPr>
        <w:ind w:left="4756" w:hanging="360"/>
      </w:pPr>
      <w:rPr>
        <w:rFonts w:hint="default"/>
        <w:lang w:val="en-US" w:eastAsia="en-US" w:bidi="en-US"/>
      </w:rPr>
    </w:lvl>
    <w:lvl w:ilvl="5" w:tplc="1DB2B250">
      <w:numFmt w:val="bullet"/>
      <w:lvlText w:val="•"/>
      <w:lvlJc w:val="left"/>
      <w:pPr>
        <w:ind w:left="5560" w:hanging="360"/>
      </w:pPr>
      <w:rPr>
        <w:rFonts w:hint="default"/>
        <w:lang w:val="en-US" w:eastAsia="en-US" w:bidi="en-US"/>
      </w:rPr>
    </w:lvl>
    <w:lvl w:ilvl="6" w:tplc="274844CA">
      <w:numFmt w:val="bullet"/>
      <w:lvlText w:val="•"/>
      <w:lvlJc w:val="left"/>
      <w:pPr>
        <w:ind w:left="6364" w:hanging="360"/>
      </w:pPr>
      <w:rPr>
        <w:rFonts w:hint="default"/>
        <w:lang w:val="en-US" w:eastAsia="en-US" w:bidi="en-US"/>
      </w:rPr>
    </w:lvl>
    <w:lvl w:ilvl="7" w:tplc="6AA0E09C">
      <w:numFmt w:val="bullet"/>
      <w:lvlText w:val="•"/>
      <w:lvlJc w:val="left"/>
      <w:pPr>
        <w:ind w:left="7168" w:hanging="360"/>
      </w:pPr>
      <w:rPr>
        <w:rFonts w:hint="default"/>
        <w:lang w:val="en-US" w:eastAsia="en-US" w:bidi="en-US"/>
      </w:rPr>
    </w:lvl>
    <w:lvl w:ilvl="8" w:tplc="7FB24C9C">
      <w:numFmt w:val="bullet"/>
      <w:lvlText w:val="•"/>
      <w:lvlJc w:val="left"/>
      <w:pPr>
        <w:ind w:left="7972" w:hanging="360"/>
      </w:pPr>
      <w:rPr>
        <w:rFonts w:hint="default"/>
        <w:lang w:val="en-US" w:eastAsia="en-US" w:bidi="en-US"/>
      </w:rPr>
    </w:lvl>
  </w:abstractNum>
  <w:abstractNum w:abstractNumId="5" w15:restartNumberingAfterBreak="0">
    <w:nsid w:val="213477CD"/>
    <w:multiLevelType w:val="hybridMultilevel"/>
    <w:tmpl w:val="667037DE"/>
    <w:lvl w:ilvl="0" w:tplc="EB66476E">
      <w:numFmt w:val="bullet"/>
      <w:lvlText w:val="•"/>
      <w:lvlJc w:val="left"/>
      <w:pPr>
        <w:ind w:left="2993" w:hanging="360"/>
      </w:pPr>
      <w:rPr>
        <w:rFonts w:ascii="Arial" w:hAnsi="Arial" w:hint="default"/>
        <w:b w:val="0"/>
        <w:i w:val="0"/>
        <w:spacing w:val="0"/>
        <w:w w:val="100"/>
        <w:position w:val="0"/>
        <w:sz w:val="22"/>
        <w:szCs w:val="34"/>
        <w:u w:val="none"/>
        <w:lang w:val="en-US" w:eastAsia="en-US" w:bidi="en-US"/>
      </w:rPr>
    </w:lvl>
    <w:lvl w:ilvl="1" w:tplc="6066953C">
      <w:numFmt w:val="bullet"/>
      <w:lvlText w:val="•"/>
      <w:lvlJc w:val="left"/>
      <w:pPr>
        <w:ind w:left="3833" w:hanging="360"/>
      </w:pPr>
      <w:rPr>
        <w:rFonts w:hint="default"/>
        <w:lang w:val="en-US" w:eastAsia="en-US" w:bidi="en-US"/>
      </w:rPr>
    </w:lvl>
    <w:lvl w:ilvl="2" w:tplc="89AAD1C6">
      <w:numFmt w:val="bullet"/>
      <w:lvlText w:val="•"/>
      <w:lvlJc w:val="left"/>
      <w:pPr>
        <w:ind w:left="4673" w:hanging="360"/>
      </w:pPr>
      <w:rPr>
        <w:rFonts w:hint="default"/>
        <w:lang w:val="en-US" w:eastAsia="en-US" w:bidi="en-US"/>
      </w:rPr>
    </w:lvl>
    <w:lvl w:ilvl="3" w:tplc="3A74E84C">
      <w:numFmt w:val="bullet"/>
      <w:lvlText w:val="•"/>
      <w:lvlJc w:val="left"/>
      <w:pPr>
        <w:ind w:left="5513" w:hanging="360"/>
      </w:pPr>
      <w:rPr>
        <w:rFonts w:hint="default"/>
        <w:lang w:val="en-US" w:eastAsia="en-US" w:bidi="en-US"/>
      </w:rPr>
    </w:lvl>
    <w:lvl w:ilvl="4" w:tplc="6A5CAE40">
      <w:numFmt w:val="bullet"/>
      <w:lvlText w:val="•"/>
      <w:lvlJc w:val="left"/>
      <w:pPr>
        <w:ind w:left="6353" w:hanging="360"/>
      </w:pPr>
      <w:rPr>
        <w:rFonts w:hint="default"/>
        <w:lang w:val="en-US" w:eastAsia="en-US" w:bidi="en-US"/>
      </w:rPr>
    </w:lvl>
    <w:lvl w:ilvl="5" w:tplc="4DFC34AE">
      <w:numFmt w:val="bullet"/>
      <w:lvlText w:val="•"/>
      <w:lvlJc w:val="left"/>
      <w:pPr>
        <w:ind w:left="7193" w:hanging="360"/>
      </w:pPr>
      <w:rPr>
        <w:rFonts w:hint="default"/>
        <w:lang w:val="en-US" w:eastAsia="en-US" w:bidi="en-US"/>
      </w:rPr>
    </w:lvl>
    <w:lvl w:ilvl="6" w:tplc="58FACCAA">
      <w:numFmt w:val="bullet"/>
      <w:lvlText w:val="•"/>
      <w:lvlJc w:val="left"/>
      <w:pPr>
        <w:ind w:left="8033" w:hanging="360"/>
      </w:pPr>
      <w:rPr>
        <w:rFonts w:hint="default"/>
        <w:lang w:val="en-US" w:eastAsia="en-US" w:bidi="en-US"/>
      </w:rPr>
    </w:lvl>
    <w:lvl w:ilvl="7" w:tplc="5290F00A">
      <w:numFmt w:val="bullet"/>
      <w:lvlText w:val="•"/>
      <w:lvlJc w:val="left"/>
      <w:pPr>
        <w:ind w:left="8873" w:hanging="360"/>
      </w:pPr>
      <w:rPr>
        <w:rFonts w:hint="default"/>
        <w:lang w:val="en-US" w:eastAsia="en-US" w:bidi="en-US"/>
      </w:rPr>
    </w:lvl>
    <w:lvl w:ilvl="8" w:tplc="4AA614C4">
      <w:numFmt w:val="bullet"/>
      <w:lvlText w:val="•"/>
      <w:lvlJc w:val="left"/>
      <w:pPr>
        <w:ind w:left="9713" w:hanging="360"/>
      </w:pPr>
      <w:rPr>
        <w:rFonts w:hint="default"/>
        <w:lang w:val="en-US" w:eastAsia="en-US" w:bidi="en-US"/>
      </w:rPr>
    </w:lvl>
  </w:abstractNum>
  <w:abstractNum w:abstractNumId="6" w15:restartNumberingAfterBreak="0">
    <w:nsid w:val="27B879A1"/>
    <w:multiLevelType w:val="hybridMultilevel"/>
    <w:tmpl w:val="C0EE12EE"/>
    <w:lvl w:ilvl="0" w:tplc="1AACAE46">
      <w:start w:val="1"/>
      <w:numFmt w:val="bullet"/>
      <w:lvlText w:val="£"/>
      <w:lvlJc w:val="left"/>
      <w:pPr>
        <w:ind w:left="820" w:hanging="360"/>
      </w:pPr>
      <w:rPr>
        <w:rFonts w:ascii="Wingdings 2" w:hAnsi="Wingdings 2" w:hint="default"/>
        <w:w w:val="100"/>
        <w:sz w:val="24"/>
        <w:szCs w:val="22"/>
        <w:lang w:val="en-US" w:eastAsia="en-US" w:bidi="en-US"/>
      </w:rPr>
    </w:lvl>
    <w:lvl w:ilvl="1" w:tplc="CC1A74DC">
      <w:numFmt w:val="bullet"/>
      <w:lvlText w:val=""/>
      <w:lvlJc w:val="left"/>
      <w:pPr>
        <w:ind w:left="1540" w:hanging="360"/>
      </w:pPr>
      <w:rPr>
        <w:rFonts w:ascii="Symbol" w:eastAsia="Symbol" w:hAnsi="Symbol" w:cs="Symbol" w:hint="default"/>
        <w:w w:val="100"/>
        <w:sz w:val="22"/>
        <w:szCs w:val="22"/>
        <w:lang w:val="en-US" w:eastAsia="en-US" w:bidi="en-US"/>
      </w:rPr>
    </w:lvl>
    <w:lvl w:ilvl="2" w:tplc="7BAE239E">
      <w:numFmt w:val="bullet"/>
      <w:lvlText w:val="•"/>
      <w:lvlJc w:val="left"/>
      <w:pPr>
        <w:ind w:left="1540" w:hanging="360"/>
      </w:pPr>
      <w:rPr>
        <w:rFonts w:hint="default"/>
        <w:lang w:val="en-US" w:eastAsia="en-US" w:bidi="en-US"/>
      </w:rPr>
    </w:lvl>
    <w:lvl w:ilvl="3" w:tplc="D48A50F6">
      <w:numFmt w:val="bullet"/>
      <w:lvlText w:val="•"/>
      <w:lvlJc w:val="left"/>
      <w:pPr>
        <w:ind w:left="2545" w:hanging="360"/>
      </w:pPr>
      <w:rPr>
        <w:rFonts w:hint="default"/>
        <w:lang w:val="en-US" w:eastAsia="en-US" w:bidi="en-US"/>
      </w:rPr>
    </w:lvl>
    <w:lvl w:ilvl="4" w:tplc="5A26B9C8">
      <w:numFmt w:val="bullet"/>
      <w:lvlText w:val="•"/>
      <w:lvlJc w:val="left"/>
      <w:pPr>
        <w:ind w:left="3550" w:hanging="360"/>
      </w:pPr>
      <w:rPr>
        <w:rFonts w:hint="default"/>
        <w:lang w:val="en-US" w:eastAsia="en-US" w:bidi="en-US"/>
      </w:rPr>
    </w:lvl>
    <w:lvl w:ilvl="5" w:tplc="C5EA2C06">
      <w:numFmt w:val="bullet"/>
      <w:lvlText w:val="•"/>
      <w:lvlJc w:val="left"/>
      <w:pPr>
        <w:ind w:left="4555" w:hanging="360"/>
      </w:pPr>
      <w:rPr>
        <w:rFonts w:hint="default"/>
        <w:lang w:val="en-US" w:eastAsia="en-US" w:bidi="en-US"/>
      </w:rPr>
    </w:lvl>
    <w:lvl w:ilvl="6" w:tplc="4D9842DE">
      <w:numFmt w:val="bullet"/>
      <w:lvlText w:val="•"/>
      <w:lvlJc w:val="left"/>
      <w:pPr>
        <w:ind w:left="5560" w:hanging="360"/>
      </w:pPr>
      <w:rPr>
        <w:rFonts w:hint="default"/>
        <w:lang w:val="en-US" w:eastAsia="en-US" w:bidi="en-US"/>
      </w:rPr>
    </w:lvl>
    <w:lvl w:ilvl="7" w:tplc="B3F2D866">
      <w:numFmt w:val="bullet"/>
      <w:lvlText w:val="•"/>
      <w:lvlJc w:val="left"/>
      <w:pPr>
        <w:ind w:left="6565" w:hanging="360"/>
      </w:pPr>
      <w:rPr>
        <w:rFonts w:hint="default"/>
        <w:lang w:val="en-US" w:eastAsia="en-US" w:bidi="en-US"/>
      </w:rPr>
    </w:lvl>
    <w:lvl w:ilvl="8" w:tplc="3FBA301E">
      <w:numFmt w:val="bullet"/>
      <w:lvlText w:val="•"/>
      <w:lvlJc w:val="left"/>
      <w:pPr>
        <w:ind w:left="7570" w:hanging="360"/>
      </w:pPr>
      <w:rPr>
        <w:rFonts w:hint="default"/>
        <w:lang w:val="en-US" w:eastAsia="en-US" w:bidi="en-US"/>
      </w:rPr>
    </w:lvl>
  </w:abstractNum>
  <w:abstractNum w:abstractNumId="7" w15:restartNumberingAfterBreak="0">
    <w:nsid w:val="2CA03588"/>
    <w:multiLevelType w:val="hybridMultilevel"/>
    <w:tmpl w:val="E29E4F52"/>
    <w:lvl w:ilvl="0" w:tplc="1AACAE46">
      <w:start w:val="1"/>
      <w:numFmt w:val="bullet"/>
      <w:lvlText w:val="£"/>
      <w:lvlJc w:val="left"/>
      <w:pPr>
        <w:ind w:left="820" w:hanging="360"/>
      </w:pPr>
      <w:rPr>
        <w:rFonts w:ascii="Wingdings 2" w:hAnsi="Wingdings 2" w:hint="default"/>
        <w:w w:val="100"/>
        <w:sz w:val="24"/>
        <w:szCs w:val="22"/>
        <w:lang w:val="en-US" w:eastAsia="en-US" w:bidi="en-US"/>
      </w:rPr>
    </w:lvl>
    <w:lvl w:ilvl="1" w:tplc="CC1A74DC">
      <w:numFmt w:val="bullet"/>
      <w:lvlText w:val=""/>
      <w:lvlJc w:val="left"/>
      <w:pPr>
        <w:ind w:left="1540" w:hanging="360"/>
      </w:pPr>
      <w:rPr>
        <w:rFonts w:ascii="Symbol" w:eastAsia="Symbol" w:hAnsi="Symbol" w:cs="Symbol" w:hint="default"/>
        <w:w w:val="100"/>
        <w:sz w:val="22"/>
        <w:szCs w:val="22"/>
        <w:lang w:val="en-US" w:eastAsia="en-US" w:bidi="en-US"/>
      </w:rPr>
    </w:lvl>
    <w:lvl w:ilvl="2" w:tplc="7BAE239E">
      <w:numFmt w:val="bullet"/>
      <w:lvlText w:val="•"/>
      <w:lvlJc w:val="left"/>
      <w:pPr>
        <w:ind w:left="1540" w:hanging="360"/>
      </w:pPr>
      <w:rPr>
        <w:rFonts w:hint="default"/>
        <w:lang w:val="en-US" w:eastAsia="en-US" w:bidi="en-US"/>
      </w:rPr>
    </w:lvl>
    <w:lvl w:ilvl="3" w:tplc="D48A50F6">
      <w:numFmt w:val="bullet"/>
      <w:lvlText w:val="•"/>
      <w:lvlJc w:val="left"/>
      <w:pPr>
        <w:ind w:left="2545" w:hanging="360"/>
      </w:pPr>
      <w:rPr>
        <w:rFonts w:hint="default"/>
        <w:lang w:val="en-US" w:eastAsia="en-US" w:bidi="en-US"/>
      </w:rPr>
    </w:lvl>
    <w:lvl w:ilvl="4" w:tplc="5A26B9C8">
      <w:numFmt w:val="bullet"/>
      <w:lvlText w:val="•"/>
      <w:lvlJc w:val="left"/>
      <w:pPr>
        <w:ind w:left="3550" w:hanging="360"/>
      </w:pPr>
      <w:rPr>
        <w:rFonts w:hint="default"/>
        <w:lang w:val="en-US" w:eastAsia="en-US" w:bidi="en-US"/>
      </w:rPr>
    </w:lvl>
    <w:lvl w:ilvl="5" w:tplc="C5EA2C06">
      <w:numFmt w:val="bullet"/>
      <w:lvlText w:val="•"/>
      <w:lvlJc w:val="left"/>
      <w:pPr>
        <w:ind w:left="4555" w:hanging="360"/>
      </w:pPr>
      <w:rPr>
        <w:rFonts w:hint="default"/>
        <w:lang w:val="en-US" w:eastAsia="en-US" w:bidi="en-US"/>
      </w:rPr>
    </w:lvl>
    <w:lvl w:ilvl="6" w:tplc="4D9842DE">
      <w:numFmt w:val="bullet"/>
      <w:lvlText w:val="•"/>
      <w:lvlJc w:val="left"/>
      <w:pPr>
        <w:ind w:left="5560" w:hanging="360"/>
      </w:pPr>
      <w:rPr>
        <w:rFonts w:hint="default"/>
        <w:lang w:val="en-US" w:eastAsia="en-US" w:bidi="en-US"/>
      </w:rPr>
    </w:lvl>
    <w:lvl w:ilvl="7" w:tplc="B3F2D866">
      <w:numFmt w:val="bullet"/>
      <w:lvlText w:val="•"/>
      <w:lvlJc w:val="left"/>
      <w:pPr>
        <w:ind w:left="6565" w:hanging="360"/>
      </w:pPr>
      <w:rPr>
        <w:rFonts w:hint="default"/>
        <w:lang w:val="en-US" w:eastAsia="en-US" w:bidi="en-US"/>
      </w:rPr>
    </w:lvl>
    <w:lvl w:ilvl="8" w:tplc="3FBA301E">
      <w:numFmt w:val="bullet"/>
      <w:lvlText w:val="•"/>
      <w:lvlJc w:val="left"/>
      <w:pPr>
        <w:ind w:left="7570" w:hanging="360"/>
      </w:pPr>
      <w:rPr>
        <w:rFonts w:hint="default"/>
        <w:lang w:val="en-US" w:eastAsia="en-US" w:bidi="en-US"/>
      </w:rPr>
    </w:lvl>
  </w:abstractNum>
  <w:abstractNum w:abstractNumId="8" w15:restartNumberingAfterBreak="0">
    <w:nsid w:val="2F953352"/>
    <w:multiLevelType w:val="hybridMultilevel"/>
    <w:tmpl w:val="215294AE"/>
    <w:lvl w:ilvl="0" w:tplc="FFFFFFFF">
      <w:numFmt w:val="bullet"/>
      <w:lvlText w:val=""/>
      <w:lvlJc w:val="left"/>
      <w:pPr>
        <w:ind w:left="820" w:hanging="360"/>
      </w:pPr>
      <w:rPr>
        <w:rFonts w:ascii="Wingdings" w:eastAsia="Wingdings" w:hAnsi="Wingdings" w:cs="Wingdings" w:hint="default"/>
        <w:w w:val="100"/>
        <w:sz w:val="22"/>
        <w:szCs w:val="22"/>
        <w:lang w:val="en-US" w:eastAsia="en-US" w:bidi="en-US"/>
      </w:rPr>
    </w:lvl>
    <w:lvl w:ilvl="1" w:tplc="FFFFFFFF">
      <w:numFmt w:val="bullet"/>
      <w:lvlText w:val=""/>
      <w:lvlJc w:val="left"/>
      <w:pPr>
        <w:ind w:left="1540" w:hanging="360"/>
      </w:pPr>
      <w:rPr>
        <w:rFonts w:ascii="Symbol" w:eastAsia="Symbol" w:hAnsi="Symbol" w:cs="Symbol" w:hint="default"/>
        <w:w w:val="100"/>
        <w:sz w:val="22"/>
        <w:szCs w:val="22"/>
        <w:lang w:val="en-US" w:eastAsia="en-US" w:bidi="en-US"/>
      </w:rPr>
    </w:lvl>
    <w:lvl w:ilvl="2" w:tplc="F75AC7D2">
      <w:numFmt w:val="bullet"/>
      <w:lvlText w:val="●"/>
      <w:lvlJc w:val="left"/>
      <w:pPr>
        <w:ind w:left="1540" w:hanging="360"/>
      </w:pPr>
      <w:rPr>
        <w:rFonts w:ascii="Arial" w:hAnsi="Arial" w:hint="default"/>
        <w:b w:val="0"/>
        <w:i w:val="0"/>
        <w:spacing w:val="0"/>
        <w:w w:val="100"/>
        <w:position w:val="0"/>
        <w:sz w:val="22"/>
        <w:szCs w:val="34"/>
        <w:u w:val="none"/>
        <w:lang w:val="en-US" w:eastAsia="en-US" w:bidi="en-US"/>
      </w:rPr>
    </w:lvl>
    <w:lvl w:ilvl="3" w:tplc="FFFFFFFF">
      <w:numFmt w:val="bullet"/>
      <w:lvlText w:val="•"/>
      <w:lvlJc w:val="left"/>
      <w:pPr>
        <w:ind w:left="2545" w:hanging="360"/>
      </w:pPr>
      <w:rPr>
        <w:rFonts w:hint="default"/>
        <w:lang w:val="en-US" w:eastAsia="en-US" w:bidi="en-US"/>
      </w:rPr>
    </w:lvl>
    <w:lvl w:ilvl="4" w:tplc="FFFFFFFF">
      <w:numFmt w:val="bullet"/>
      <w:lvlText w:val="•"/>
      <w:lvlJc w:val="left"/>
      <w:pPr>
        <w:ind w:left="3550" w:hanging="360"/>
      </w:pPr>
      <w:rPr>
        <w:rFonts w:hint="default"/>
        <w:lang w:val="en-US" w:eastAsia="en-US" w:bidi="en-US"/>
      </w:rPr>
    </w:lvl>
    <w:lvl w:ilvl="5" w:tplc="FFFFFFFF">
      <w:numFmt w:val="bullet"/>
      <w:lvlText w:val="•"/>
      <w:lvlJc w:val="left"/>
      <w:pPr>
        <w:ind w:left="4555" w:hanging="360"/>
      </w:pPr>
      <w:rPr>
        <w:rFonts w:hint="default"/>
        <w:lang w:val="en-US" w:eastAsia="en-US" w:bidi="en-US"/>
      </w:rPr>
    </w:lvl>
    <w:lvl w:ilvl="6" w:tplc="FFFFFFFF">
      <w:numFmt w:val="bullet"/>
      <w:lvlText w:val="•"/>
      <w:lvlJc w:val="left"/>
      <w:pPr>
        <w:ind w:left="5560" w:hanging="360"/>
      </w:pPr>
      <w:rPr>
        <w:rFonts w:hint="default"/>
        <w:lang w:val="en-US" w:eastAsia="en-US" w:bidi="en-US"/>
      </w:rPr>
    </w:lvl>
    <w:lvl w:ilvl="7" w:tplc="FFFFFFFF">
      <w:numFmt w:val="bullet"/>
      <w:lvlText w:val="•"/>
      <w:lvlJc w:val="left"/>
      <w:pPr>
        <w:ind w:left="6565" w:hanging="360"/>
      </w:pPr>
      <w:rPr>
        <w:rFonts w:hint="default"/>
        <w:lang w:val="en-US" w:eastAsia="en-US" w:bidi="en-US"/>
      </w:rPr>
    </w:lvl>
    <w:lvl w:ilvl="8" w:tplc="FFFFFFFF">
      <w:numFmt w:val="bullet"/>
      <w:lvlText w:val="•"/>
      <w:lvlJc w:val="left"/>
      <w:pPr>
        <w:ind w:left="7570" w:hanging="360"/>
      </w:pPr>
      <w:rPr>
        <w:rFonts w:hint="default"/>
        <w:lang w:val="en-US" w:eastAsia="en-US" w:bidi="en-US"/>
      </w:rPr>
    </w:lvl>
  </w:abstractNum>
  <w:abstractNum w:abstractNumId="9" w15:restartNumberingAfterBreak="0">
    <w:nsid w:val="353F6063"/>
    <w:multiLevelType w:val="hybridMultilevel"/>
    <w:tmpl w:val="1C123BE8"/>
    <w:lvl w:ilvl="0" w:tplc="1AACAE46">
      <w:start w:val="1"/>
      <w:numFmt w:val="bullet"/>
      <w:lvlText w:val="£"/>
      <w:lvlJc w:val="left"/>
      <w:pPr>
        <w:ind w:left="820" w:hanging="360"/>
      </w:pPr>
      <w:rPr>
        <w:rFonts w:ascii="Wingdings 2" w:hAnsi="Wingdings 2" w:hint="default"/>
        <w:w w:val="100"/>
        <w:sz w:val="24"/>
        <w:szCs w:val="22"/>
        <w:lang w:val="en-US" w:eastAsia="en-US" w:bidi="en-US"/>
      </w:rPr>
    </w:lvl>
    <w:lvl w:ilvl="1" w:tplc="CC1A74DC">
      <w:numFmt w:val="bullet"/>
      <w:lvlText w:val=""/>
      <w:lvlJc w:val="left"/>
      <w:pPr>
        <w:ind w:left="1540" w:hanging="360"/>
      </w:pPr>
      <w:rPr>
        <w:rFonts w:ascii="Symbol" w:eastAsia="Symbol" w:hAnsi="Symbol" w:cs="Symbol" w:hint="default"/>
        <w:w w:val="100"/>
        <w:sz w:val="22"/>
        <w:szCs w:val="22"/>
        <w:lang w:val="en-US" w:eastAsia="en-US" w:bidi="en-US"/>
      </w:rPr>
    </w:lvl>
    <w:lvl w:ilvl="2" w:tplc="7BAE239E">
      <w:numFmt w:val="bullet"/>
      <w:lvlText w:val="•"/>
      <w:lvlJc w:val="left"/>
      <w:pPr>
        <w:ind w:left="1540" w:hanging="360"/>
      </w:pPr>
      <w:rPr>
        <w:rFonts w:hint="default"/>
        <w:lang w:val="en-US" w:eastAsia="en-US" w:bidi="en-US"/>
      </w:rPr>
    </w:lvl>
    <w:lvl w:ilvl="3" w:tplc="D48A50F6">
      <w:numFmt w:val="bullet"/>
      <w:lvlText w:val="•"/>
      <w:lvlJc w:val="left"/>
      <w:pPr>
        <w:ind w:left="2545" w:hanging="360"/>
      </w:pPr>
      <w:rPr>
        <w:rFonts w:hint="default"/>
        <w:lang w:val="en-US" w:eastAsia="en-US" w:bidi="en-US"/>
      </w:rPr>
    </w:lvl>
    <w:lvl w:ilvl="4" w:tplc="5A26B9C8">
      <w:numFmt w:val="bullet"/>
      <w:lvlText w:val="•"/>
      <w:lvlJc w:val="left"/>
      <w:pPr>
        <w:ind w:left="3550" w:hanging="360"/>
      </w:pPr>
      <w:rPr>
        <w:rFonts w:hint="default"/>
        <w:lang w:val="en-US" w:eastAsia="en-US" w:bidi="en-US"/>
      </w:rPr>
    </w:lvl>
    <w:lvl w:ilvl="5" w:tplc="C5EA2C06">
      <w:numFmt w:val="bullet"/>
      <w:lvlText w:val="•"/>
      <w:lvlJc w:val="left"/>
      <w:pPr>
        <w:ind w:left="4555" w:hanging="360"/>
      </w:pPr>
      <w:rPr>
        <w:rFonts w:hint="default"/>
        <w:lang w:val="en-US" w:eastAsia="en-US" w:bidi="en-US"/>
      </w:rPr>
    </w:lvl>
    <w:lvl w:ilvl="6" w:tplc="4D9842DE">
      <w:numFmt w:val="bullet"/>
      <w:lvlText w:val="•"/>
      <w:lvlJc w:val="left"/>
      <w:pPr>
        <w:ind w:left="5560" w:hanging="360"/>
      </w:pPr>
      <w:rPr>
        <w:rFonts w:hint="default"/>
        <w:lang w:val="en-US" w:eastAsia="en-US" w:bidi="en-US"/>
      </w:rPr>
    </w:lvl>
    <w:lvl w:ilvl="7" w:tplc="B3F2D866">
      <w:numFmt w:val="bullet"/>
      <w:lvlText w:val="•"/>
      <w:lvlJc w:val="left"/>
      <w:pPr>
        <w:ind w:left="6565" w:hanging="360"/>
      </w:pPr>
      <w:rPr>
        <w:rFonts w:hint="default"/>
        <w:lang w:val="en-US" w:eastAsia="en-US" w:bidi="en-US"/>
      </w:rPr>
    </w:lvl>
    <w:lvl w:ilvl="8" w:tplc="3FBA301E">
      <w:numFmt w:val="bullet"/>
      <w:lvlText w:val="•"/>
      <w:lvlJc w:val="left"/>
      <w:pPr>
        <w:ind w:left="7570" w:hanging="360"/>
      </w:pPr>
      <w:rPr>
        <w:rFonts w:hint="default"/>
        <w:lang w:val="en-US" w:eastAsia="en-US" w:bidi="en-US"/>
      </w:rPr>
    </w:lvl>
  </w:abstractNum>
  <w:abstractNum w:abstractNumId="10" w15:restartNumberingAfterBreak="0">
    <w:nsid w:val="36150395"/>
    <w:multiLevelType w:val="hybridMultilevel"/>
    <w:tmpl w:val="3B628A92"/>
    <w:lvl w:ilvl="0" w:tplc="1AACAE46">
      <w:start w:val="1"/>
      <w:numFmt w:val="bullet"/>
      <w:lvlText w:val="£"/>
      <w:lvlJc w:val="left"/>
      <w:pPr>
        <w:ind w:left="720" w:hanging="360"/>
      </w:pPr>
      <w:rPr>
        <w:rFonts w:ascii="Wingdings 2" w:hAnsi="Wingdings 2"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629CC"/>
    <w:multiLevelType w:val="hybridMultilevel"/>
    <w:tmpl w:val="74B018FA"/>
    <w:lvl w:ilvl="0" w:tplc="1AACAE46">
      <w:start w:val="1"/>
      <w:numFmt w:val="bullet"/>
      <w:lvlText w:val="£"/>
      <w:lvlJc w:val="left"/>
      <w:pPr>
        <w:ind w:left="820" w:hanging="360"/>
      </w:pPr>
      <w:rPr>
        <w:rFonts w:ascii="Wingdings 2" w:hAnsi="Wingdings 2" w:hint="default"/>
        <w:w w:val="100"/>
        <w:sz w:val="24"/>
        <w:szCs w:val="22"/>
        <w:lang w:val="en-US" w:eastAsia="en-US" w:bidi="en-US"/>
      </w:rPr>
    </w:lvl>
    <w:lvl w:ilvl="1" w:tplc="CC1A74DC">
      <w:numFmt w:val="bullet"/>
      <w:lvlText w:val=""/>
      <w:lvlJc w:val="left"/>
      <w:pPr>
        <w:ind w:left="1540" w:hanging="360"/>
      </w:pPr>
      <w:rPr>
        <w:rFonts w:ascii="Symbol" w:eastAsia="Symbol" w:hAnsi="Symbol" w:cs="Symbol" w:hint="default"/>
        <w:w w:val="100"/>
        <w:sz w:val="22"/>
        <w:szCs w:val="22"/>
        <w:lang w:val="en-US" w:eastAsia="en-US" w:bidi="en-US"/>
      </w:rPr>
    </w:lvl>
    <w:lvl w:ilvl="2" w:tplc="7BAE239E">
      <w:numFmt w:val="bullet"/>
      <w:lvlText w:val="•"/>
      <w:lvlJc w:val="left"/>
      <w:pPr>
        <w:ind w:left="1540" w:hanging="360"/>
      </w:pPr>
      <w:rPr>
        <w:rFonts w:hint="default"/>
        <w:lang w:val="en-US" w:eastAsia="en-US" w:bidi="en-US"/>
      </w:rPr>
    </w:lvl>
    <w:lvl w:ilvl="3" w:tplc="D48A50F6">
      <w:numFmt w:val="bullet"/>
      <w:lvlText w:val="•"/>
      <w:lvlJc w:val="left"/>
      <w:pPr>
        <w:ind w:left="2545" w:hanging="360"/>
      </w:pPr>
      <w:rPr>
        <w:rFonts w:hint="default"/>
        <w:lang w:val="en-US" w:eastAsia="en-US" w:bidi="en-US"/>
      </w:rPr>
    </w:lvl>
    <w:lvl w:ilvl="4" w:tplc="5A26B9C8">
      <w:numFmt w:val="bullet"/>
      <w:lvlText w:val="•"/>
      <w:lvlJc w:val="left"/>
      <w:pPr>
        <w:ind w:left="3550" w:hanging="360"/>
      </w:pPr>
      <w:rPr>
        <w:rFonts w:hint="default"/>
        <w:lang w:val="en-US" w:eastAsia="en-US" w:bidi="en-US"/>
      </w:rPr>
    </w:lvl>
    <w:lvl w:ilvl="5" w:tplc="C5EA2C06">
      <w:numFmt w:val="bullet"/>
      <w:lvlText w:val="•"/>
      <w:lvlJc w:val="left"/>
      <w:pPr>
        <w:ind w:left="4555" w:hanging="360"/>
      </w:pPr>
      <w:rPr>
        <w:rFonts w:hint="default"/>
        <w:lang w:val="en-US" w:eastAsia="en-US" w:bidi="en-US"/>
      </w:rPr>
    </w:lvl>
    <w:lvl w:ilvl="6" w:tplc="4D9842DE">
      <w:numFmt w:val="bullet"/>
      <w:lvlText w:val="•"/>
      <w:lvlJc w:val="left"/>
      <w:pPr>
        <w:ind w:left="5560" w:hanging="360"/>
      </w:pPr>
      <w:rPr>
        <w:rFonts w:hint="default"/>
        <w:lang w:val="en-US" w:eastAsia="en-US" w:bidi="en-US"/>
      </w:rPr>
    </w:lvl>
    <w:lvl w:ilvl="7" w:tplc="B3F2D866">
      <w:numFmt w:val="bullet"/>
      <w:lvlText w:val="•"/>
      <w:lvlJc w:val="left"/>
      <w:pPr>
        <w:ind w:left="6565" w:hanging="360"/>
      </w:pPr>
      <w:rPr>
        <w:rFonts w:hint="default"/>
        <w:lang w:val="en-US" w:eastAsia="en-US" w:bidi="en-US"/>
      </w:rPr>
    </w:lvl>
    <w:lvl w:ilvl="8" w:tplc="3FBA301E">
      <w:numFmt w:val="bullet"/>
      <w:lvlText w:val="•"/>
      <w:lvlJc w:val="left"/>
      <w:pPr>
        <w:ind w:left="7570" w:hanging="360"/>
      </w:pPr>
      <w:rPr>
        <w:rFonts w:hint="default"/>
        <w:lang w:val="en-US" w:eastAsia="en-US" w:bidi="en-US"/>
      </w:rPr>
    </w:lvl>
  </w:abstractNum>
  <w:abstractNum w:abstractNumId="12" w15:restartNumberingAfterBreak="0">
    <w:nsid w:val="3ECE20A3"/>
    <w:multiLevelType w:val="hybridMultilevel"/>
    <w:tmpl w:val="86A25CE6"/>
    <w:lvl w:ilvl="0" w:tplc="476ECD3A">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1" w:tplc="D938B876">
      <w:numFmt w:val="bullet"/>
      <w:lvlText w:val="•"/>
      <w:lvlJc w:val="left"/>
      <w:pPr>
        <w:ind w:left="2344" w:hanging="360"/>
      </w:pPr>
      <w:rPr>
        <w:rFonts w:hint="default"/>
        <w:lang w:val="en-US" w:eastAsia="en-US" w:bidi="en-US"/>
      </w:rPr>
    </w:lvl>
    <w:lvl w:ilvl="2" w:tplc="31DE9AB0">
      <w:numFmt w:val="bullet"/>
      <w:lvlText w:val="•"/>
      <w:lvlJc w:val="left"/>
      <w:pPr>
        <w:ind w:left="3148" w:hanging="360"/>
      </w:pPr>
      <w:rPr>
        <w:rFonts w:hint="default"/>
        <w:lang w:val="en-US" w:eastAsia="en-US" w:bidi="en-US"/>
      </w:rPr>
    </w:lvl>
    <w:lvl w:ilvl="3" w:tplc="F5AC658E">
      <w:numFmt w:val="bullet"/>
      <w:lvlText w:val="•"/>
      <w:lvlJc w:val="left"/>
      <w:pPr>
        <w:ind w:left="3952" w:hanging="360"/>
      </w:pPr>
      <w:rPr>
        <w:rFonts w:hint="default"/>
        <w:lang w:val="en-US" w:eastAsia="en-US" w:bidi="en-US"/>
      </w:rPr>
    </w:lvl>
    <w:lvl w:ilvl="4" w:tplc="72546A1A">
      <w:numFmt w:val="bullet"/>
      <w:lvlText w:val="•"/>
      <w:lvlJc w:val="left"/>
      <w:pPr>
        <w:ind w:left="4756" w:hanging="360"/>
      </w:pPr>
      <w:rPr>
        <w:rFonts w:hint="default"/>
        <w:lang w:val="en-US" w:eastAsia="en-US" w:bidi="en-US"/>
      </w:rPr>
    </w:lvl>
    <w:lvl w:ilvl="5" w:tplc="D9EE2E08">
      <w:numFmt w:val="bullet"/>
      <w:lvlText w:val="•"/>
      <w:lvlJc w:val="left"/>
      <w:pPr>
        <w:ind w:left="5560" w:hanging="360"/>
      </w:pPr>
      <w:rPr>
        <w:rFonts w:hint="default"/>
        <w:lang w:val="en-US" w:eastAsia="en-US" w:bidi="en-US"/>
      </w:rPr>
    </w:lvl>
    <w:lvl w:ilvl="6" w:tplc="40624390">
      <w:numFmt w:val="bullet"/>
      <w:lvlText w:val="•"/>
      <w:lvlJc w:val="left"/>
      <w:pPr>
        <w:ind w:left="6364" w:hanging="360"/>
      </w:pPr>
      <w:rPr>
        <w:rFonts w:hint="default"/>
        <w:lang w:val="en-US" w:eastAsia="en-US" w:bidi="en-US"/>
      </w:rPr>
    </w:lvl>
    <w:lvl w:ilvl="7" w:tplc="6D4A47F0">
      <w:numFmt w:val="bullet"/>
      <w:lvlText w:val="•"/>
      <w:lvlJc w:val="left"/>
      <w:pPr>
        <w:ind w:left="7168" w:hanging="360"/>
      </w:pPr>
      <w:rPr>
        <w:rFonts w:hint="default"/>
        <w:lang w:val="en-US" w:eastAsia="en-US" w:bidi="en-US"/>
      </w:rPr>
    </w:lvl>
    <w:lvl w:ilvl="8" w:tplc="351CD68E">
      <w:numFmt w:val="bullet"/>
      <w:lvlText w:val="•"/>
      <w:lvlJc w:val="left"/>
      <w:pPr>
        <w:ind w:left="7972" w:hanging="360"/>
      </w:pPr>
      <w:rPr>
        <w:rFonts w:hint="default"/>
        <w:lang w:val="en-US" w:eastAsia="en-US" w:bidi="en-US"/>
      </w:rPr>
    </w:lvl>
  </w:abstractNum>
  <w:abstractNum w:abstractNumId="13" w15:restartNumberingAfterBreak="0">
    <w:nsid w:val="4DD949CA"/>
    <w:multiLevelType w:val="hybridMultilevel"/>
    <w:tmpl w:val="09FA03B4"/>
    <w:lvl w:ilvl="0" w:tplc="1AACAE46">
      <w:start w:val="1"/>
      <w:numFmt w:val="bullet"/>
      <w:lvlText w:val="£"/>
      <w:lvlJc w:val="left"/>
      <w:pPr>
        <w:ind w:left="820" w:hanging="360"/>
      </w:pPr>
      <w:rPr>
        <w:rFonts w:ascii="Wingdings 2" w:hAnsi="Wingdings 2" w:hint="default"/>
        <w:w w:val="100"/>
        <w:sz w:val="24"/>
        <w:szCs w:val="22"/>
        <w:lang w:val="en-US" w:eastAsia="en-US" w:bidi="en-US"/>
      </w:rPr>
    </w:lvl>
    <w:lvl w:ilvl="1" w:tplc="CC1A74DC">
      <w:numFmt w:val="bullet"/>
      <w:lvlText w:val=""/>
      <w:lvlJc w:val="left"/>
      <w:pPr>
        <w:ind w:left="1540" w:hanging="360"/>
      </w:pPr>
      <w:rPr>
        <w:rFonts w:ascii="Symbol" w:eastAsia="Symbol" w:hAnsi="Symbol" w:cs="Symbol" w:hint="default"/>
        <w:w w:val="100"/>
        <w:sz w:val="22"/>
        <w:szCs w:val="22"/>
        <w:lang w:val="en-US" w:eastAsia="en-US" w:bidi="en-US"/>
      </w:rPr>
    </w:lvl>
    <w:lvl w:ilvl="2" w:tplc="7BAE239E">
      <w:numFmt w:val="bullet"/>
      <w:lvlText w:val="•"/>
      <w:lvlJc w:val="left"/>
      <w:pPr>
        <w:ind w:left="1540" w:hanging="360"/>
      </w:pPr>
      <w:rPr>
        <w:rFonts w:hint="default"/>
        <w:lang w:val="en-US" w:eastAsia="en-US" w:bidi="en-US"/>
      </w:rPr>
    </w:lvl>
    <w:lvl w:ilvl="3" w:tplc="D48A50F6">
      <w:numFmt w:val="bullet"/>
      <w:lvlText w:val="•"/>
      <w:lvlJc w:val="left"/>
      <w:pPr>
        <w:ind w:left="2545" w:hanging="360"/>
      </w:pPr>
      <w:rPr>
        <w:rFonts w:hint="default"/>
        <w:lang w:val="en-US" w:eastAsia="en-US" w:bidi="en-US"/>
      </w:rPr>
    </w:lvl>
    <w:lvl w:ilvl="4" w:tplc="5A26B9C8">
      <w:numFmt w:val="bullet"/>
      <w:lvlText w:val="•"/>
      <w:lvlJc w:val="left"/>
      <w:pPr>
        <w:ind w:left="3550" w:hanging="360"/>
      </w:pPr>
      <w:rPr>
        <w:rFonts w:hint="default"/>
        <w:lang w:val="en-US" w:eastAsia="en-US" w:bidi="en-US"/>
      </w:rPr>
    </w:lvl>
    <w:lvl w:ilvl="5" w:tplc="C5EA2C06">
      <w:numFmt w:val="bullet"/>
      <w:lvlText w:val="•"/>
      <w:lvlJc w:val="left"/>
      <w:pPr>
        <w:ind w:left="4555" w:hanging="360"/>
      </w:pPr>
      <w:rPr>
        <w:rFonts w:hint="default"/>
        <w:lang w:val="en-US" w:eastAsia="en-US" w:bidi="en-US"/>
      </w:rPr>
    </w:lvl>
    <w:lvl w:ilvl="6" w:tplc="4D9842DE">
      <w:numFmt w:val="bullet"/>
      <w:lvlText w:val="•"/>
      <w:lvlJc w:val="left"/>
      <w:pPr>
        <w:ind w:left="5560" w:hanging="360"/>
      </w:pPr>
      <w:rPr>
        <w:rFonts w:hint="default"/>
        <w:lang w:val="en-US" w:eastAsia="en-US" w:bidi="en-US"/>
      </w:rPr>
    </w:lvl>
    <w:lvl w:ilvl="7" w:tplc="B3F2D866">
      <w:numFmt w:val="bullet"/>
      <w:lvlText w:val="•"/>
      <w:lvlJc w:val="left"/>
      <w:pPr>
        <w:ind w:left="6565" w:hanging="360"/>
      </w:pPr>
      <w:rPr>
        <w:rFonts w:hint="default"/>
        <w:lang w:val="en-US" w:eastAsia="en-US" w:bidi="en-US"/>
      </w:rPr>
    </w:lvl>
    <w:lvl w:ilvl="8" w:tplc="3FBA301E">
      <w:numFmt w:val="bullet"/>
      <w:lvlText w:val="•"/>
      <w:lvlJc w:val="left"/>
      <w:pPr>
        <w:ind w:left="7570" w:hanging="360"/>
      </w:pPr>
      <w:rPr>
        <w:rFonts w:hint="default"/>
        <w:lang w:val="en-US" w:eastAsia="en-US" w:bidi="en-US"/>
      </w:rPr>
    </w:lvl>
  </w:abstractNum>
  <w:abstractNum w:abstractNumId="14" w15:restartNumberingAfterBreak="0">
    <w:nsid w:val="53D25562"/>
    <w:multiLevelType w:val="hybridMultilevel"/>
    <w:tmpl w:val="BD423670"/>
    <w:lvl w:ilvl="0" w:tplc="1AACAE46">
      <w:start w:val="1"/>
      <w:numFmt w:val="bullet"/>
      <w:lvlText w:val="£"/>
      <w:lvlJc w:val="left"/>
      <w:pPr>
        <w:ind w:left="820" w:hanging="360"/>
      </w:pPr>
      <w:rPr>
        <w:rFonts w:ascii="Wingdings 2" w:hAnsi="Wingdings 2" w:hint="default"/>
        <w:w w:val="100"/>
        <w:sz w:val="24"/>
        <w:szCs w:val="22"/>
        <w:lang w:val="en-US" w:eastAsia="en-US" w:bidi="en-US"/>
      </w:rPr>
    </w:lvl>
    <w:lvl w:ilvl="1" w:tplc="CC1A74DC">
      <w:numFmt w:val="bullet"/>
      <w:lvlText w:val=""/>
      <w:lvlJc w:val="left"/>
      <w:pPr>
        <w:ind w:left="1540" w:hanging="360"/>
      </w:pPr>
      <w:rPr>
        <w:rFonts w:ascii="Symbol" w:eastAsia="Symbol" w:hAnsi="Symbol" w:cs="Symbol" w:hint="default"/>
        <w:w w:val="100"/>
        <w:sz w:val="22"/>
        <w:szCs w:val="22"/>
        <w:lang w:val="en-US" w:eastAsia="en-US" w:bidi="en-US"/>
      </w:rPr>
    </w:lvl>
    <w:lvl w:ilvl="2" w:tplc="7BAE239E">
      <w:numFmt w:val="bullet"/>
      <w:lvlText w:val="•"/>
      <w:lvlJc w:val="left"/>
      <w:pPr>
        <w:ind w:left="1540" w:hanging="360"/>
      </w:pPr>
      <w:rPr>
        <w:rFonts w:hint="default"/>
        <w:lang w:val="en-US" w:eastAsia="en-US" w:bidi="en-US"/>
      </w:rPr>
    </w:lvl>
    <w:lvl w:ilvl="3" w:tplc="D48A50F6">
      <w:numFmt w:val="bullet"/>
      <w:lvlText w:val="•"/>
      <w:lvlJc w:val="left"/>
      <w:pPr>
        <w:ind w:left="2545" w:hanging="360"/>
      </w:pPr>
      <w:rPr>
        <w:rFonts w:hint="default"/>
        <w:lang w:val="en-US" w:eastAsia="en-US" w:bidi="en-US"/>
      </w:rPr>
    </w:lvl>
    <w:lvl w:ilvl="4" w:tplc="5A26B9C8">
      <w:numFmt w:val="bullet"/>
      <w:lvlText w:val="•"/>
      <w:lvlJc w:val="left"/>
      <w:pPr>
        <w:ind w:left="3550" w:hanging="360"/>
      </w:pPr>
      <w:rPr>
        <w:rFonts w:hint="default"/>
        <w:lang w:val="en-US" w:eastAsia="en-US" w:bidi="en-US"/>
      </w:rPr>
    </w:lvl>
    <w:lvl w:ilvl="5" w:tplc="C5EA2C06">
      <w:numFmt w:val="bullet"/>
      <w:lvlText w:val="•"/>
      <w:lvlJc w:val="left"/>
      <w:pPr>
        <w:ind w:left="4555" w:hanging="360"/>
      </w:pPr>
      <w:rPr>
        <w:rFonts w:hint="default"/>
        <w:lang w:val="en-US" w:eastAsia="en-US" w:bidi="en-US"/>
      </w:rPr>
    </w:lvl>
    <w:lvl w:ilvl="6" w:tplc="4D9842DE">
      <w:numFmt w:val="bullet"/>
      <w:lvlText w:val="•"/>
      <w:lvlJc w:val="left"/>
      <w:pPr>
        <w:ind w:left="5560" w:hanging="360"/>
      </w:pPr>
      <w:rPr>
        <w:rFonts w:hint="default"/>
        <w:lang w:val="en-US" w:eastAsia="en-US" w:bidi="en-US"/>
      </w:rPr>
    </w:lvl>
    <w:lvl w:ilvl="7" w:tplc="B3F2D866">
      <w:numFmt w:val="bullet"/>
      <w:lvlText w:val="•"/>
      <w:lvlJc w:val="left"/>
      <w:pPr>
        <w:ind w:left="6565" w:hanging="360"/>
      </w:pPr>
      <w:rPr>
        <w:rFonts w:hint="default"/>
        <w:lang w:val="en-US" w:eastAsia="en-US" w:bidi="en-US"/>
      </w:rPr>
    </w:lvl>
    <w:lvl w:ilvl="8" w:tplc="3FBA301E">
      <w:numFmt w:val="bullet"/>
      <w:lvlText w:val="•"/>
      <w:lvlJc w:val="left"/>
      <w:pPr>
        <w:ind w:left="7570" w:hanging="360"/>
      </w:pPr>
      <w:rPr>
        <w:rFonts w:hint="default"/>
        <w:lang w:val="en-US" w:eastAsia="en-US" w:bidi="en-US"/>
      </w:rPr>
    </w:lvl>
  </w:abstractNum>
  <w:abstractNum w:abstractNumId="15" w15:restartNumberingAfterBreak="0">
    <w:nsid w:val="5A106879"/>
    <w:multiLevelType w:val="hybridMultilevel"/>
    <w:tmpl w:val="704A404C"/>
    <w:lvl w:ilvl="0" w:tplc="F416A9F4">
      <w:numFmt w:val="bullet"/>
      <w:lvlText w:val=""/>
      <w:lvlJc w:val="left"/>
      <w:pPr>
        <w:ind w:left="1180" w:hanging="360"/>
      </w:pPr>
      <w:rPr>
        <w:rFonts w:ascii="Wingdings" w:eastAsia="Wingdings" w:hAnsi="Wingdings" w:cs="Wingdings" w:hint="default"/>
        <w:w w:val="100"/>
        <w:sz w:val="22"/>
        <w:szCs w:val="22"/>
        <w:lang w:val="en-US" w:eastAsia="en-US" w:bidi="en-US"/>
      </w:rPr>
    </w:lvl>
    <w:lvl w:ilvl="1" w:tplc="6066953C">
      <w:numFmt w:val="bullet"/>
      <w:lvlText w:val="•"/>
      <w:lvlJc w:val="left"/>
      <w:pPr>
        <w:ind w:left="2020" w:hanging="360"/>
      </w:pPr>
      <w:rPr>
        <w:rFonts w:hint="default"/>
        <w:lang w:val="en-US" w:eastAsia="en-US" w:bidi="en-US"/>
      </w:rPr>
    </w:lvl>
    <w:lvl w:ilvl="2" w:tplc="89AAD1C6">
      <w:numFmt w:val="bullet"/>
      <w:lvlText w:val="•"/>
      <w:lvlJc w:val="left"/>
      <w:pPr>
        <w:ind w:left="2860" w:hanging="360"/>
      </w:pPr>
      <w:rPr>
        <w:rFonts w:hint="default"/>
        <w:lang w:val="en-US" w:eastAsia="en-US" w:bidi="en-US"/>
      </w:rPr>
    </w:lvl>
    <w:lvl w:ilvl="3" w:tplc="3A74E84C">
      <w:numFmt w:val="bullet"/>
      <w:lvlText w:val="•"/>
      <w:lvlJc w:val="left"/>
      <w:pPr>
        <w:ind w:left="3700" w:hanging="360"/>
      </w:pPr>
      <w:rPr>
        <w:rFonts w:hint="default"/>
        <w:lang w:val="en-US" w:eastAsia="en-US" w:bidi="en-US"/>
      </w:rPr>
    </w:lvl>
    <w:lvl w:ilvl="4" w:tplc="6A5CAE40">
      <w:numFmt w:val="bullet"/>
      <w:lvlText w:val="•"/>
      <w:lvlJc w:val="left"/>
      <w:pPr>
        <w:ind w:left="4540" w:hanging="360"/>
      </w:pPr>
      <w:rPr>
        <w:rFonts w:hint="default"/>
        <w:lang w:val="en-US" w:eastAsia="en-US" w:bidi="en-US"/>
      </w:rPr>
    </w:lvl>
    <w:lvl w:ilvl="5" w:tplc="4DFC34AE">
      <w:numFmt w:val="bullet"/>
      <w:lvlText w:val="•"/>
      <w:lvlJc w:val="left"/>
      <w:pPr>
        <w:ind w:left="5380" w:hanging="360"/>
      </w:pPr>
      <w:rPr>
        <w:rFonts w:hint="default"/>
        <w:lang w:val="en-US" w:eastAsia="en-US" w:bidi="en-US"/>
      </w:rPr>
    </w:lvl>
    <w:lvl w:ilvl="6" w:tplc="58FACCAA">
      <w:numFmt w:val="bullet"/>
      <w:lvlText w:val="•"/>
      <w:lvlJc w:val="left"/>
      <w:pPr>
        <w:ind w:left="6220" w:hanging="360"/>
      </w:pPr>
      <w:rPr>
        <w:rFonts w:hint="default"/>
        <w:lang w:val="en-US" w:eastAsia="en-US" w:bidi="en-US"/>
      </w:rPr>
    </w:lvl>
    <w:lvl w:ilvl="7" w:tplc="5290F00A">
      <w:numFmt w:val="bullet"/>
      <w:lvlText w:val="•"/>
      <w:lvlJc w:val="left"/>
      <w:pPr>
        <w:ind w:left="7060" w:hanging="360"/>
      </w:pPr>
      <w:rPr>
        <w:rFonts w:hint="default"/>
        <w:lang w:val="en-US" w:eastAsia="en-US" w:bidi="en-US"/>
      </w:rPr>
    </w:lvl>
    <w:lvl w:ilvl="8" w:tplc="4AA614C4">
      <w:numFmt w:val="bullet"/>
      <w:lvlText w:val="•"/>
      <w:lvlJc w:val="left"/>
      <w:pPr>
        <w:ind w:left="7900" w:hanging="360"/>
      </w:pPr>
      <w:rPr>
        <w:rFonts w:hint="default"/>
        <w:lang w:val="en-US" w:eastAsia="en-US" w:bidi="en-US"/>
      </w:rPr>
    </w:lvl>
  </w:abstractNum>
  <w:abstractNum w:abstractNumId="16" w15:restartNumberingAfterBreak="0">
    <w:nsid w:val="5AEB3475"/>
    <w:multiLevelType w:val="hybridMultilevel"/>
    <w:tmpl w:val="663202A8"/>
    <w:lvl w:ilvl="0" w:tplc="1AACAE46">
      <w:start w:val="1"/>
      <w:numFmt w:val="bullet"/>
      <w:lvlText w:val="£"/>
      <w:lvlJc w:val="left"/>
      <w:pPr>
        <w:ind w:left="820" w:hanging="360"/>
      </w:pPr>
      <w:rPr>
        <w:rFonts w:ascii="Wingdings 2" w:hAnsi="Wingdings 2" w:hint="default"/>
        <w:w w:val="100"/>
        <w:sz w:val="24"/>
        <w:szCs w:val="22"/>
        <w:lang w:val="en-US" w:eastAsia="en-US" w:bidi="en-US"/>
      </w:rPr>
    </w:lvl>
    <w:lvl w:ilvl="1" w:tplc="CC1A74DC">
      <w:numFmt w:val="bullet"/>
      <w:lvlText w:val=""/>
      <w:lvlJc w:val="left"/>
      <w:pPr>
        <w:ind w:left="1540" w:hanging="360"/>
      </w:pPr>
      <w:rPr>
        <w:rFonts w:ascii="Symbol" w:eastAsia="Symbol" w:hAnsi="Symbol" w:cs="Symbol" w:hint="default"/>
        <w:w w:val="100"/>
        <w:sz w:val="22"/>
        <w:szCs w:val="22"/>
        <w:lang w:val="en-US" w:eastAsia="en-US" w:bidi="en-US"/>
      </w:rPr>
    </w:lvl>
    <w:lvl w:ilvl="2" w:tplc="7BAE239E">
      <w:numFmt w:val="bullet"/>
      <w:lvlText w:val="•"/>
      <w:lvlJc w:val="left"/>
      <w:pPr>
        <w:ind w:left="1540" w:hanging="360"/>
      </w:pPr>
      <w:rPr>
        <w:rFonts w:hint="default"/>
        <w:lang w:val="en-US" w:eastAsia="en-US" w:bidi="en-US"/>
      </w:rPr>
    </w:lvl>
    <w:lvl w:ilvl="3" w:tplc="D48A50F6">
      <w:numFmt w:val="bullet"/>
      <w:lvlText w:val="•"/>
      <w:lvlJc w:val="left"/>
      <w:pPr>
        <w:ind w:left="2545" w:hanging="360"/>
      </w:pPr>
      <w:rPr>
        <w:rFonts w:hint="default"/>
        <w:lang w:val="en-US" w:eastAsia="en-US" w:bidi="en-US"/>
      </w:rPr>
    </w:lvl>
    <w:lvl w:ilvl="4" w:tplc="5A26B9C8">
      <w:numFmt w:val="bullet"/>
      <w:lvlText w:val="•"/>
      <w:lvlJc w:val="left"/>
      <w:pPr>
        <w:ind w:left="3550" w:hanging="360"/>
      </w:pPr>
      <w:rPr>
        <w:rFonts w:hint="default"/>
        <w:lang w:val="en-US" w:eastAsia="en-US" w:bidi="en-US"/>
      </w:rPr>
    </w:lvl>
    <w:lvl w:ilvl="5" w:tplc="C5EA2C06">
      <w:numFmt w:val="bullet"/>
      <w:lvlText w:val="•"/>
      <w:lvlJc w:val="left"/>
      <w:pPr>
        <w:ind w:left="4555" w:hanging="360"/>
      </w:pPr>
      <w:rPr>
        <w:rFonts w:hint="default"/>
        <w:lang w:val="en-US" w:eastAsia="en-US" w:bidi="en-US"/>
      </w:rPr>
    </w:lvl>
    <w:lvl w:ilvl="6" w:tplc="4D9842DE">
      <w:numFmt w:val="bullet"/>
      <w:lvlText w:val="•"/>
      <w:lvlJc w:val="left"/>
      <w:pPr>
        <w:ind w:left="5560" w:hanging="360"/>
      </w:pPr>
      <w:rPr>
        <w:rFonts w:hint="default"/>
        <w:lang w:val="en-US" w:eastAsia="en-US" w:bidi="en-US"/>
      </w:rPr>
    </w:lvl>
    <w:lvl w:ilvl="7" w:tplc="B3F2D866">
      <w:numFmt w:val="bullet"/>
      <w:lvlText w:val="•"/>
      <w:lvlJc w:val="left"/>
      <w:pPr>
        <w:ind w:left="6565" w:hanging="360"/>
      </w:pPr>
      <w:rPr>
        <w:rFonts w:hint="default"/>
        <w:lang w:val="en-US" w:eastAsia="en-US" w:bidi="en-US"/>
      </w:rPr>
    </w:lvl>
    <w:lvl w:ilvl="8" w:tplc="3FBA301E">
      <w:numFmt w:val="bullet"/>
      <w:lvlText w:val="•"/>
      <w:lvlJc w:val="left"/>
      <w:pPr>
        <w:ind w:left="7570" w:hanging="360"/>
      </w:pPr>
      <w:rPr>
        <w:rFonts w:hint="default"/>
        <w:lang w:val="en-US" w:eastAsia="en-US" w:bidi="en-US"/>
      </w:rPr>
    </w:lvl>
  </w:abstractNum>
  <w:abstractNum w:abstractNumId="17" w15:restartNumberingAfterBreak="0">
    <w:nsid w:val="5FD70BD9"/>
    <w:multiLevelType w:val="hybridMultilevel"/>
    <w:tmpl w:val="5174345E"/>
    <w:lvl w:ilvl="0" w:tplc="76CA9890">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1" w:tplc="40566F1A">
      <w:numFmt w:val="bullet"/>
      <w:lvlText w:val="•"/>
      <w:lvlJc w:val="left"/>
      <w:pPr>
        <w:ind w:left="2344" w:hanging="360"/>
      </w:pPr>
      <w:rPr>
        <w:rFonts w:hint="default"/>
        <w:lang w:val="en-US" w:eastAsia="en-US" w:bidi="en-US"/>
      </w:rPr>
    </w:lvl>
    <w:lvl w:ilvl="2" w:tplc="CF2A0454">
      <w:numFmt w:val="bullet"/>
      <w:lvlText w:val="•"/>
      <w:lvlJc w:val="left"/>
      <w:pPr>
        <w:ind w:left="3148" w:hanging="360"/>
      </w:pPr>
      <w:rPr>
        <w:rFonts w:hint="default"/>
        <w:lang w:val="en-US" w:eastAsia="en-US" w:bidi="en-US"/>
      </w:rPr>
    </w:lvl>
    <w:lvl w:ilvl="3" w:tplc="6B2E292C">
      <w:numFmt w:val="bullet"/>
      <w:lvlText w:val="•"/>
      <w:lvlJc w:val="left"/>
      <w:pPr>
        <w:ind w:left="3952" w:hanging="360"/>
      </w:pPr>
      <w:rPr>
        <w:rFonts w:hint="default"/>
        <w:lang w:val="en-US" w:eastAsia="en-US" w:bidi="en-US"/>
      </w:rPr>
    </w:lvl>
    <w:lvl w:ilvl="4" w:tplc="C26C48C0">
      <w:numFmt w:val="bullet"/>
      <w:lvlText w:val="•"/>
      <w:lvlJc w:val="left"/>
      <w:pPr>
        <w:ind w:left="4756" w:hanging="360"/>
      </w:pPr>
      <w:rPr>
        <w:rFonts w:hint="default"/>
        <w:lang w:val="en-US" w:eastAsia="en-US" w:bidi="en-US"/>
      </w:rPr>
    </w:lvl>
    <w:lvl w:ilvl="5" w:tplc="3FAC2CDA">
      <w:numFmt w:val="bullet"/>
      <w:lvlText w:val="•"/>
      <w:lvlJc w:val="left"/>
      <w:pPr>
        <w:ind w:left="5560" w:hanging="360"/>
      </w:pPr>
      <w:rPr>
        <w:rFonts w:hint="default"/>
        <w:lang w:val="en-US" w:eastAsia="en-US" w:bidi="en-US"/>
      </w:rPr>
    </w:lvl>
    <w:lvl w:ilvl="6" w:tplc="0BBEB5BE">
      <w:numFmt w:val="bullet"/>
      <w:lvlText w:val="•"/>
      <w:lvlJc w:val="left"/>
      <w:pPr>
        <w:ind w:left="6364" w:hanging="360"/>
      </w:pPr>
      <w:rPr>
        <w:rFonts w:hint="default"/>
        <w:lang w:val="en-US" w:eastAsia="en-US" w:bidi="en-US"/>
      </w:rPr>
    </w:lvl>
    <w:lvl w:ilvl="7" w:tplc="C84A4DE6">
      <w:numFmt w:val="bullet"/>
      <w:lvlText w:val="•"/>
      <w:lvlJc w:val="left"/>
      <w:pPr>
        <w:ind w:left="7168" w:hanging="360"/>
      </w:pPr>
      <w:rPr>
        <w:rFonts w:hint="default"/>
        <w:lang w:val="en-US" w:eastAsia="en-US" w:bidi="en-US"/>
      </w:rPr>
    </w:lvl>
    <w:lvl w:ilvl="8" w:tplc="06F8DC54">
      <w:numFmt w:val="bullet"/>
      <w:lvlText w:val="•"/>
      <w:lvlJc w:val="left"/>
      <w:pPr>
        <w:ind w:left="7972" w:hanging="360"/>
      </w:pPr>
      <w:rPr>
        <w:rFonts w:hint="default"/>
        <w:lang w:val="en-US" w:eastAsia="en-US" w:bidi="en-US"/>
      </w:rPr>
    </w:lvl>
  </w:abstractNum>
  <w:abstractNum w:abstractNumId="18" w15:restartNumberingAfterBreak="0">
    <w:nsid w:val="60BF4622"/>
    <w:multiLevelType w:val="hybridMultilevel"/>
    <w:tmpl w:val="A6E40572"/>
    <w:lvl w:ilvl="0" w:tplc="1AACAE46">
      <w:start w:val="1"/>
      <w:numFmt w:val="bullet"/>
      <w:lvlText w:val="£"/>
      <w:lvlJc w:val="left"/>
      <w:pPr>
        <w:ind w:left="820" w:hanging="360"/>
      </w:pPr>
      <w:rPr>
        <w:rFonts w:ascii="Wingdings 2" w:hAnsi="Wingdings 2" w:hint="default"/>
        <w:sz w:val="24"/>
      </w:rPr>
    </w:lvl>
    <w:lvl w:ilvl="1" w:tplc="EB66476E">
      <w:numFmt w:val="bullet"/>
      <w:lvlText w:val="•"/>
      <w:lvlJc w:val="left"/>
      <w:pPr>
        <w:ind w:left="1540" w:hanging="360"/>
      </w:pPr>
      <w:rPr>
        <w:rFonts w:ascii="Arial" w:hAnsi="Arial" w:hint="default"/>
        <w:b w:val="0"/>
        <w:i w:val="0"/>
        <w:spacing w:val="0"/>
        <w:w w:val="100"/>
        <w:position w:val="0"/>
        <w:sz w:val="22"/>
        <w:szCs w:val="34"/>
        <w:u w:val="none"/>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15:restartNumberingAfterBreak="0">
    <w:nsid w:val="70111F07"/>
    <w:multiLevelType w:val="hybridMultilevel"/>
    <w:tmpl w:val="325AF958"/>
    <w:lvl w:ilvl="0" w:tplc="25FC7F08">
      <w:numFmt w:val="bullet"/>
      <w:lvlText w:val=""/>
      <w:lvlJc w:val="left"/>
      <w:pPr>
        <w:ind w:left="820" w:hanging="360"/>
      </w:pPr>
      <w:rPr>
        <w:rFonts w:ascii="Wingdings" w:eastAsia="Wingdings" w:hAnsi="Wingdings" w:cs="Wingdings" w:hint="default"/>
        <w:w w:val="100"/>
        <w:sz w:val="22"/>
        <w:szCs w:val="22"/>
        <w:lang w:val="en-US" w:eastAsia="en-US" w:bidi="en-US"/>
      </w:rPr>
    </w:lvl>
    <w:lvl w:ilvl="1" w:tplc="CC1A74DC">
      <w:numFmt w:val="bullet"/>
      <w:lvlText w:val=""/>
      <w:lvlJc w:val="left"/>
      <w:pPr>
        <w:ind w:left="1540" w:hanging="360"/>
      </w:pPr>
      <w:rPr>
        <w:rFonts w:ascii="Symbol" w:eastAsia="Symbol" w:hAnsi="Symbol" w:cs="Symbol" w:hint="default"/>
        <w:w w:val="100"/>
        <w:sz w:val="22"/>
        <w:szCs w:val="22"/>
        <w:lang w:val="en-US" w:eastAsia="en-US" w:bidi="en-US"/>
      </w:rPr>
    </w:lvl>
    <w:lvl w:ilvl="2" w:tplc="7BAE239E">
      <w:numFmt w:val="bullet"/>
      <w:lvlText w:val="•"/>
      <w:lvlJc w:val="left"/>
      <w:pPr>
        <w:ind w:left="1540" w:hanging="360"/>
      </w:pPr>
      <w:rPr>
        <w:rFonts w:hint="default"/>
        <w:lang w:val="en-US" w:eastAsia="en-US" w:bidi="en-US"/>
      </w:rPr>
    </w:lvl>
    <w:lvl w:ilvl="3" w:tplc="D48A50F6">
      <w:numFmt w:val="bullet"/>
      <w:lvlText w:val="•"/>
      <w:lvlJc w:val="left"/>
      <w:pPr>
        <w:ind w:left="2545" w:hanging="360"/>
      </w:pPr>
      <w:rPr>
        <w:rFonts w:hint="default"/>
        <w:lang w:val="en-US" w:eastAsia="en-US" w:bidi="en-US"/>
      </w:rPr>
    </w:lvl>
    <w:lvl w:ilvl="4" w:tplc="5A26B9C8">
      <w:numFmt w:val="bullet"/>
      <w:lvlText w:val="•"/>
      <w:lvlJc w:val="left"/>
      <w:pPr>
        <w:ind w:left="3550" w:hanging="360"/>
      </w:pPr>
      <w:rPr>
        <w:rFonts w:hint="default"/>
        <w:lang w:val="en-US" w:eastAsia="en-US" w:bidi="en-US"/>
      </w:rPr>
    </w:lvl>
    <w:lvl w:ilvl="5" w:tplc="C5EA2C06">
      <w:numFmt w:val="bullet"/>
      <w:lvlText w:val="•"/>
      <w:lvlJc w:val="left"/>
      <w:pPr>
        <w:ind w:left="4555" w:hanging="360"/>
      </w:pPr>
      <w:rPr>
        <w:rFonts w:hint="default"/>
        <w:lang w:val="en-US" w:eastAsia="en-US" w:bidi="en-US"/>
      </w:rPr>
    </w:lvl>
    <w:lvl w:ilvl="6" w:tplc="4D9842DE">
      <w:numFmt w:val="bullet"/>
      <w:lvlText w:val="•"/>
      <w:lvlJc w:val="left"/>
      <w:pPr>
        <w:ind w:left="5560" w:hanging="360"/>
      </w:pPr>
      <w:rPr>
        <w:rFonts w:hint="default"/>
        <w:lang w:val="en-US" w:eastAsia="en-US" w:bidi="en-US"/>
      </w:rPr>
    </w:lvl>
    <w:lvl w:ilvl="7" w:tplc="B3F2D866">
      <w:numFmt w:val="bullet"/>
      <w:lvlText w:val="•"/>
      <w:lvlJc w:val="left"/>
      <w:pPr>
        <w:ind w:left="6565" w:hanging="360"/>
      </w:pPr>
      <w:rPr>
        <w:rFonts w:hint="default"/>
        <w:lang w:val="en-US" w:eastAsia="en-US" w:bidi="en-US"/>
      </w:rPr>
    </w:lvl>
    <w:lvl w:ilvl="8" w:tplc="3FBA301E">
      <w:numFmt w:val="bullet"/>
      <w:lvlText w:val="•"/>
      <w:lvlJc w:val="left"/>
      <w:pPr>
        <w:ind w:left="7570" w:hanging="360"/>
      </w:pPr>
      <w:rPr>
        <w:rFonts w:hint="default"/>
        <w:lang w:val="en-US" w:eastAsia="en-US" w:bidi="en-US"/>
      </w:rPr>
    </w:lvl>
  </w:abstractNum>
  <w:abstractNum w:abstractNumId="20" w15:restartNumberingAfterBreak="0">
    <w:nsid w:val="7CB87476"/>
    <w:multiLevelType w:val="hybridMultilevel"/>
    <w:tmpl w:val="555C1C7C"/>
    <w:lvl w:ilvl="0" w:tplc="2990BFE2">
      <w:numFmt w:val="bullet"/>
      <w:lvlText w:val=""/>
      <w:lvlJc w:val="left"/>
      <w:pPr>
        <w:ind w:left="1540" w:hanging="360"/>
      </w:pPr>
      <w:rPr>
        <w:rFonts w:ascii="Wingdings" w:eastAsia="Wingdings" w:hAnsi="Wingdings" w:cs="Wingdings" w:hint="default"/>
        <w:w w:val="100"/>
        <w:sz w:val="22"/>
        <w:szCs w:val="22"/>
        <w:lang w:val="en-US" w:eastAsia="en-US" w:bidi="en-US"/>
      </w:rPr>
    </w:lvl>
    <w:lvl w:ilvl="1" w:tplc="B23C4848">
      <w:numFmt w:val="bullet"/>
      <w:lvlText w:val="•"/>
      <w:lvlJc w:val="left"/>
      <w:pPr>
        <w:ind w:left="2344" w:hanging="360"/>
      </w:pPr>
      <w:rPr>
        <w:rFonts w:hint="default"/>
        <w:lang w:val="en-US" w:eastAsia="en-US" w:bidi="en-US"/>
      </w:rPr>
    </w:lvl>
    <w:lvl w:ilvl="2" w:tplc="5FCED052">
      <w:numFmt w:val="bullet"/>
      <w:lvlText w:val="•"/>
      <w:lvlJc w:val="left"/>
      <w:pPr>
        <w:ind w:left="3148" w:hanging="360"/>
      </w:pPr>
      <w:rPr>
        <w:rFonts w:hint="default"/>
        <w:lang w:val="en-US" w:eastAsia="en-US" w:bidi="en-US"/>
      </w:rPr>
    </w:lvl>
    <w:lvl w:ilvl="3" w:tplc="7ABCEA2E">
      <w:numFmt w:val="bullet"/>
      <w:lvlText w:val="•"/>
      <w:lvlJc w:val="left"/>
      <w:pPr>
        <w:ind w:left="3952" w:hanging="360"/>
      </w:pPr>
      <w:rPr>
        <w:rFonts w:hint="default"/>
        <w:lang w:val="en-US" w:eastAsia="en-US" w:bidi="en-US"/>
      </w:rPr>
    </w:lvl>
    <w:lvl w:ilvl="4" w:tplc="81C4D91A">
      <w:numFmt w:val="bullet"/>
      <w:lvlText w:val="•"/>
      <w:lvlJc w:val="left"/>
      <w:pPr>
        <w:ind w:left="4756" w:hanging="360"/>
      </w:pPr>
      <w:rPr>
        <w:rFonts w:hint="default"/>
        <w:lang w:val="en-US" w:eastAsia="en-US" w:bidi="en-US"/>
      </w:rPr>
    </w:lvl>
    <w:lvl w:ilvl="5" w:tplc="592C7874">
      <w:numFmt w:val="bullet"/>
      <w:lvlText w:val="•"/>
      <w:lvlJc w:val="left"/>
      <w:pPr>
        <w:ind w:left="5560" w:hanging="360"/>
      </w:pPr>
      <w:rPr>
        <w:rFonts w:hint="default"/>
        <w:lang w:val="en-US" w:eastAsia="en-US" w:bidi="en-US"/>
      </w:rPr>
    </w:lvl>
    <w:lvl w:ilvl="6" w:tplc="931AF0DE">
      <w:numFmt w:val="bullet"/>
      <w:lvlText w:val="•"/>
      <w:lvlJc w:val="left"/>
      <w:pPr>
        <w:ind w:left="6364" w:hanging="360"/>
      </w:pPr>
      <w:rPr>
        <w:rFonts w:hint="default"/>
        <w:lang w:val="en-US" w:eastAsia="en-US" w:bidi="en-US"/>
      </w:rPr>
    </w:lvl>
    <w:lvl w:ilvl="7" w:tplc="F854719A">
      <w:numFmt w:val="bullet"/>
      <w:lvlText w:val="•"/>
      <w:lvlJc w:val="left"/>
      <w:pPr>
        <w:ind w:left="7168" w:hanging="360"/>
      </w:pPr>
      <w:rPr>
        <w:rFonts w:hint="default"/>
        <w:lang w:val="en-US" w:eastAsia="en-US" w:bidi="en-US"/>
      </w:rPr>
    </w:lvl>
    <w:lvl w:ilvl="8" w:tplc="8B6E60E0">
      <w:numFmt w:val="bullet"/>
      <w:lvlText w:val="•"/>
      <w:lvlJc w:val="left"/>
      <w:pPr>
        <w:ind w:left="7972" w:hanging="360"/>
      </w:pPr>
      <w:rPr>
        <w:rFonts w:hint="default"/>
        <w:lang w:val="en-US" w:eastAsia="en-US" w:bidi="en-US"/>
      </w:rPr>
    </w:lvl>
  </w:abstractNum>
  <w:num w:numId="1">
    <w:abstractNumId w:val="4"/>
  </w:num>
  <w:num w:numId="2">
    <w:abstractNumId w:val="12"/>
  </w:num>
  <w:num w:numId="3">
    <w:abstractNumId w:val="17"/>
  </w:num>
  <w:num w:numId="4">
    <w:abstractNumId w:val="1"/>
  </w:num>
  <w:num w:numId="5">
    <w:abstractNumId w:val="15"/>
  </w:num>
  <w:num w:numId="6">
    <w:abstractNumId w:val="20"/>
  </w:num>
  <w:num w:numId="7">
    <w:abstractNumId w:val="19"/>
  </w:num>
  <w:num w:numId="8">
    <w:abstractNumId w:val="14"/>
  </w:num>
  <w:num w:numId="9">
    <w:abstractNumId w:val="16"/>
  </w:num>
  <w:num w:numId="10">
    <w:abstractNumId w:val="7"/>
  </w:num>
  <w:num w:numId="11">
    <w:abstractNumId w:val="2"/>
  </w:num>
  <w:num w:numId="12">
    <w:abstractNumId w:val="18"/>
  </w:num>
  <w:num w:numId="13">
    <w:abstractNumId w:val="10"/>
  </w:num>
  <w:num w:numId="14">
    <w:abstractNumId w:val="6"/>
  </w:num>
  <w:num w:numId="15">
    <w:abstractNumId w:val="11"/>
  </w:num>
  <w:num w:numId="16">
    <w:abstractNumId w:val="3"/>
  </w:num>
  <w:num w:numId="17">
    <w:abstractNumId w:val="9"/>
  </w:num>
  <w:num w:numId="18">
    <w:abstractNumId w:val="0"/>
  </w:num>
  <w:num w:numId="19">
    <w:abstractNumId w:val="13"/>
  </w:num>
  <w:num w:numId="20">
    <w:abstractNumId w:val="5"/>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DF2"/>
    <w:rsid w:val="000A76D0"/>
    <w:rsid w:val="000C49C2"/>
    <w:rsid w:val="000F703B"/>
    <w:rsid w:val="00335844"/>
    <w:rsid w:val="00373531"/>
    <w:rsid w:val="003B7E63"/>
    <w:rsid w:val="00483398"/>
    <w:rsid w:val="005C77D2"/>
    <w:rsid w:val="005F05C3"/>
    <w:rsid w:val="006C4F82"/>
    <w:rsid w:val="008D1A7F"/>
    <w:rsid w:val="00902A4A"/>
    <w:rsid w:val="00922B6F"/>
    <w:rsid w:val="00936E6C"/>
    <w:rsid w:val="009438F8"/>
    <w:rsid w:val="00961F02"/>
    <w:rsid w:val="00A046BE"/>
    <w:rsid w:val="00AB0D2D"/>
    <w:rsid w:val="00AE7B20"/>
    <w:rsid w:val="00BC1AF6"/>
    <w:rsid w:val="00BF76A2"/>
    <w:rsid w:val="00C56127"/>
    <w:rsid w:val="00D4270A"/>
    <w:rsid w:val="00D562C5"/>
    <w:rsid w:val="00E01C7E"/>
    <w:rsid w:val="00E421D4"/>
    <w:rsid w:val="00E761E2"/>
    <w:rsid w:val="00EF41CC"/>
    <w:rsid w:val="00F4781E"/>
    <w:rsid w:val="00F71DF2"/>
    <w:rsid w:val="00FF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FCCE7"/>
  <w15:docId w15:val="{926E0E9E-B9FE-47A9-B01F-70D0D84D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A4A"/>
    <w:pPr>
      <w:spacing w:after="120" w:line="259" w:lineRule="auto"/>
    </w:pPr>
    <w:rPr>
      <w:rFonts w:asciiTheme="minorHAnsi" w:eastAsia="Arial" w:hAnsiTheme="minorHAnsi" w:cs="Arial"/>
      <w:szCs w:val="24"/>
    </w:rPr>
  </w:style>
  <w:style w:type="paragraph" w:styleId="Heading1">
    <w:name w:val="heading 1"/>
    <w:basedOn w:val="Normal"/>
    <w:next w:val="Normal"/>
    <w:qFormat/>
    <w:rsid w:val="00902A4A"/>
    <w:pPr>
      <w:spacing w:before="240"/>
      <w:outlineLvl w:val="0"/>
    </w:pPr>
    <w:rPr>
      <w:rFonts w:asciiTheme="majorHAnsi" w:hAnsiTheme="majorHAnsi"/>
      <w:b/>
      <w:caps/>
      <w:sz w:val="28"/>
    </w:rPr>
  </w:style>
  <w:style w:type="paragraph" w:styleId="Heading2">
    <w:name w:val="heading 2"/>
    <w:basedOn w:val="Heading1"/>
    <w:next w:val="Normal"/>
    <w:link w:val="Heading2Char"/>
    <w:uiPriority w:val="9"/>
    <w:unhideWhenUsed/>
    <w:qFormat/>
    <w:rsid w:val="00902A4A"/>
    <w:pPr>
      <w:outlineLvl w:val="1"/>
    </w:pPr>
    <w:rPr>
      <w:sz w:val="32"/>
      <w:szCs w:val="28"/>
    </w:rPr>
  </w:style>
  <w:style w:type="paragraph" w:styleId="Heading3">
    <w:name w:val="heading 3"/>
    <w:basedOn w:val="Normal"/>
    <w:next w:val="Normal"/>
    <w:link w:val="Heading3Char"/>
    <w:uiPriority w:val="9"/>
    <w:semiHidden/>
    <w:unhideWhenUsed/>
    <w:qFormat/>
    <w:rsid w:val="00902A4A"/>
    <w:pPr>
      <w:keepNext/>
      <w:keepLines/>
      <w:spacing w:before="40" w:after="0"/>
      <w:outlineLvl w:val="2"/>
    </w:pPr>
    <w:rPr>
      <w:rFonts w:asciiTheme="majorHAnsi" w:eastAsiaTheme="majorEastAsia" w:hAnsiTheme="majorHAnsi" w:cstheme="majorBidi"/>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hanging="360"/>
    </w:pPr>
    <w:rPr>
      <w:rFonts w:ascii="Arial" w:hAnsi="Arial"/>
      <w:szCs w:val="22"/>
      <w:lang w:bidi="en-US"/>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rPr>
      <w:rFonts w:ascii="Arial" w:hAnsi="Arial"/>
      <w:lang w:bidi="en-US"/>
    </w:rPr>
  </w:style>
  <w:style w:type="character" w:customStyle="1" w:styleId="Revised">
    <w:name w:val="Revised"/>
    <w:basedOn w:val="DefaultParagraphFont"/>
    <w:uiPriority w:val="1"/>
    <w:qFormat/>
    <w:rsid w:val="00902A4A"/>
    <w:rPr>
      <w:color w:val="808080" w:themeColor="background1" w:themeShade="80"/>
    </w:rPr>
  </w:style>
  <w:style w:type="character" w:customStyle="1" w:styleId="Heading2Char">
    <w:name w:val="Heading 2 Char"/>
    <w:basedOn w:val="DefaultParagraphFont"/>
    <w:link w:val="Heading2"/>
    <w:uiPriority w:val="9"/>
    <w:rsid w:val="00902A4A"/>
    <w:rPr>
      <w:rFonts w:asciiTheme="majorHAnsi" w:eastAsia="Arial" w:hAnsiTheme="majorHAnsi" w:cs="Arial"/>
      <w:b/>
      <w:caps/>
      <w:sz w:val="32"/>
      <w:szCs w:val="28"/>
    </w:rPr>
  </w:style>
  <w:style w:type="character" w:customStyle="1" w:styleId="Heading3Char">
    <w:name w:val="Heading 3 Char"/>
    <w:basedOn w:val="DefaultParagraphFont"/>
    <w:link w:val="Heading3"/>
    <w:uiPriority w:val="9"/>
    <w:semiHidden/>
    <w:rsid w:val="00902A4A"/>
    <w:rPr>
      <w:rFonts w:asciiTheme="majorHAnsi" w:eastAsiaTheme="majorEastAsia" w:hAnsiTheme="majorHAnsi" w:cstheme="majorBidi"/>
      <w:i/>
      <w:sz w:val="24"/>
      <w:szCs w:val="24"/>
    </w:rPr>
  </w:style>
  <w:style w:type="paragraph" w:styleId="Title">
    <w:name w:val="Title"/>
    <w:basedOn w:val="Normal"/>
    <w:link w:val="TitleChar"/>
    <w:autoRedefine/>
    <w:qFormat/>
    <w:rsid w:val="00902A4A"/>
    <w:pPr>
      <w:spacing w:after="240" w:line="240" w:lineRule="auto"/>
      <w:jc w:val="center"/>
    </w:pPr>
    <w:rPr>
      <w:rFonts w:asciiTheme="majorHAnsi" w:eastAsia="Times New Roman" w:hAnsiTheme="majorHAnsi"/>
      <w:sz w:val="36"/>
    </w:rPr>
  </w:style>
  <w:style w:type="character" w:customStyle="1" w:styleId="TitleChar">
    <w:name w:val="Title Char"/>
    <w:basedOn w:val="DefaultParagraphFont"/>
    <w:link w:val="Title"/>
    <w:rsid w:val="000C49C2"/>
    <w:rPr>
      <w:rFonts w:asciiTheme="majorHAnsi" w:hAnsiTheme="majorHAnsi" w:cs="Arial"/>
      <w:sz w:val="36"/>
      <w:szCs w:val="24"/>
    </w:rPr>
  </w:style>
  <w:style w:type="paragraph" w:styleId="NoSpacing">
    <w:name w:val="No Spacing"/>
    <w:uiPriority w:val="1"/>
    <w:qFormat/>
    <w:rsid w:val="00902A4A"/>
    <w:rPr>
      <w:rFonts w:asciiTheme="minorHAnsi" w:hAnsiTheme="minorHAnsi"/>
      <w:sz w:val="22"/>
      <w:szCs w:val="24"/>
    </w:rPr>
  </w:style>
  <w:style w:type="paragraph" w:styleId="Header">
    <w:name w:val="header"/>
    <w:basedOn w:val="Normal"/>
    <w:link w:val="HeaderChar"/>
    <w:uiPriority w:val="99"/>
    <w:unhideWhenUsed/>
    <w:rsid w:val="000C4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9C2"/>
    <w:rPr>
      <w:rFonts w:asciiTheme="minorHAnsi" w:eastAsia="Arial" w:hAnsiTheme="minorHAnsi" w:cs="Arial"/>
      <w:sz w:val="22"/>
      <w:szCs w:val="24"/>
    </w:rPr>
  </w:style>
  <w:style w:type="paragraph" w:styleId="Footer">
    <w:name w:val="footer"/>
    <w:basedOn w:val="Normal"/>
    <w:link w:val="FooterChar"/>
    <w:uiPriority w:val="99"/>
    <w:unhideWhenUsed/>
    <w:rsid w:val="000C4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9C2"/>
    <w:rPr>
      <w:rFonts w:asciiTheme="minorHAnsi" w:eastAsia="Arial" w:hAnsiTheme="minorHAnsi" w:cs="Arial"/>
      <w:sz w:val="22"/>
      <w:szCs w:val="24"/>
    </w:rPr>
  </w:style>
  <w:style w:type="character" w:styleId="Hyperlink">
    <w:name w:val="Hyperlink"/>
    <w:basedOn w:val="DefaultParagraphFont"/>
    <w:uiPriority w:val="99"/>
    <w:unhideWhenUsed/>
    <w:rsid w:val="005F05C3"/>
    <w:rPr>
      <w:color w:val="7398B1" w:themeColor="hyperlink"/>
      <w:u w:val="single"/>
    </w:rPr>
  </w:style>
  <w:style w:type="character" w:styleId="UnresolvedMention">
    <w:name w:val="Unresolved Mention"/>
    <w:basedOn w:val="DefaultParagraphFont"/>
    <w:uiPriority w:val="99"/>
    <w:semiHidden/>
    <w:unhideWhenUsed/>
    <w:rsid w:val="005F05C3"/>
    <w:rPr>
      <w:color w:val="605E5C"/>
      <w:shd w:val="clear" w:color="auto" w:fill="E1DFDD"/>
    </w:rPr>
  </w:style>
  <w:style w:type="table" w:styleId="TableGrid">
    <w:name w:val="Table Grid"/>
    <w:basedOn w:val="TableNormal"/>
    <w:uiPriority w:val="39"/>
    <w:rsid w:val="00F4781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041258">
      <w:bodyDiv w:val="1"/>
      <w:marLeft w:val="0"/>
      <w:marRight w:val="0"/>
      <w:marTop w:val="0"/>
      <w:marBottom w:val="0"/>
      <w:divBdr>
        <w:top w:val="none" w:sz="0" w:space="0" w:color="auto"/>
        <w:left w:val="none" w:sz="0" w:space="0" w:color="auto"/>
        <w:bottom w:val="none" w:sz="0" w:space="0" w:color="auto"/>
        <w:right w:val="none" w:sz="0" w:space="0" w:color="auto"/>
      </w:divBdr>
    </w:div>
    <w:div w:id="2054232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lecomaccount2@unl.edu" TargetMode="External"/><Relationship Id="rId3" Type="http://schemas.openxmlformats.org/officeDocument/2006/relationships/settings" Target="settings.xml"/><Relationship Id="rId7" Type="http://schemas.openxmlformats.org/officeDocument/2006/relationships/hyperlink" Target="mailto:telecomaccount2@un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HR Form">
  <a:themeElements>
    <a:clrScheme name="UNL N150">
      <a:dk1>
        <a:sysClr val="windowText" lastClr="000000"/>
      </a:dk1>
      <a:lt1>
        <a:sysClr val="window" lastClr="FFFFFF"/>
      </a:lt1>
      <a:dk2>
        <a:srgbClr val="3F3F3F"/>
      </a:dk2>
      <a:lt2>
        <a:srgbClr val="F5F1E7"/>
      </a:lt2>
      <a:accent1>
        <a:srgbClr val="D00000"/>
      </a:accent1>
      <a:accent2>
        <a:srgbClr val="FFD74F"/>
      </a:accent2>
      <a:accent3>
        <a:srgbClr val="F58A1F"/>
      </a:accent3>
      <a:accent4>
        <a:srgbClr val="A52283"/>
      </a:accent4>
      <a:accent5>
        <a:srgbClr val="6CC9CC"/>
      </a:accent5>
      <a:accent6>
        <a:srgbClr val="BCCB2A"/>
      </a:accent6>
      <a:hlink>
        <a:srgbClr val="7398B1"/>
      </a:hlink>
      <a:folHlink>
        <a:srgbClr val="A52283"/>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Tamerius</dc:creator>
  <cp:lastModifiedBy>Ranelle Maltas</cp:lastModifiedBy>
  <cp:revision>16</cp:revision>
  <dcterms:created xsi:type="dcterms:W3CDTF">2019-04-25T20:57:00Z</dcterms:created>
  <dcterms:modified xsi:type="dcterms:W3CDTF">2021-11-02T20:51:00Z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2016-01-20T00:00:00Z</vt:filetime>
  </property>
  <property fmtid="{D5CDD505-2E9C-101B-9397-08002B2CF9AE}" pid="3" name="Creator">
    <vt:lpwstr>Microsoft® Word 2013</vt:lpwstr>
  </property>
  <property fmtid="{D5CDD505-2E9C-101B-9397-08002B2CF9AE}" pid="4" name="LastSaved">
    <vt:filetime>2019-04-25T00:00:00Z</vt:filetime>
  </property>
</Properties>
</file>